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01197B0" w:rsidR="009C1C6B" w:rsidRPr="001D4BBA" w:rsidRDefault="00196CD3" w:rsidP="003D4077">
      <w:pPr>
        <w:pStyle w:val="Titredudocument"/>
      </w:pPr>
      <w:bookmarkStart w:id="0" w:name="_Toc37230251"/>
      <w:bookmarkStart w:id="1" w:name="_GoBack"/>
      <w:bookmarkEnd w:id="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5B03BC">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10250D1E" w:rsidR="009C1C6B" w:rsidRPr="00A457A4" w:rsidRDefault="001D4BBA" w:rsidP="009C1C6B">
      <w:pPr>
        <w:pStyle w:val="Niveau-Premirepage"/>
        <w:rPr>
          <w:lang w:val="en-US"/>
        </w:rPr>
      </w:pPr>
      <w:r>
        <w:t xml:space="preserve">secondary </w:t>
      </w:r>
      <w:r w:rsidR="00C66B2E">
        <w:t>I</w:t>
      </w:r>
      <w:r>
        <w:t>v</w:t>
      </w:r>
    </w:p>
    <w:p w14:paraId="245D712B" w14:textId="26F9F682" w:rsidR="009C1C6B" w:rsidRPr="00A457A4" w:rsidRDefault="00A457A4" w:rsidP="00C54724">
      <w:pPr>
        <w:pStyle w:val="Semainedu"/>
        <w:spacing w:after="2280"/>
        <w:rPr>
          <w:lang w:val="en-US"/>
        </w:rPr>
      </w:pPr>
      <w:r w:rsidRPr="00A457A4">
        <w:rPr>
          <w:lang w:val="en-US"/>
        </w:rPr>
        <w:t xml:space="preserve">Week of </w:t>
      </w:r>
      <w:r w:rsidR="001D4BBA">
        <w:t xml:space="preserve">May </w:t>
      </w:r>
      <w:r w:rsidR="002810F1">
        <w:t>1</w:t>
      </w:r>
      <w:r w:rsidR="00BF41F6">
        <w:t>8</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78F8994C" w14:textId="2AD15620" w:rsidR="00264C3F"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0262982" w:history="1">
        <w:r w:rsidR="00264C3F" w:rsidRPr="001A5CEA">
          <w:rPr>
            <w:rStyle w:val="Lienhypertexte"/>
            <w:noProof/>
          </w:rPr>
          <w:t>Imagine the World After COVID</w:t>
        </w:r>
        <w:r w:rsidR="00264C3F" w:rsidRPr="001A5CEA">
          <w:rPr>
            <w:rStyle w:val="Lienhypertexte"/>
            <w:noProof/>
          </w:rPr>
          <w:noBreakHyphen/>
          <w:t>19</w:t>
        </w:r>
        <w:r w:rsidR="00264C3F">
          <w:rPr>
            <w:noProof/>
            <w:webHidden/>
          </w:rPr>
          <w:tab/>
        </w:r>
        <w:r w:rsidR="00264C3F">
          <w:rPr>
            <w:noProof/>
            <w:webHidden/>
          </w:rPr>
          <w:fldChar w:fldCharType="begin"/>
        </w:r>
        <w:r w:rsidR="00264C3F">
          <w:rPr>
            <w:noProof/>
            <w:webHidden/>
          </w:rPr>
          <w:instrText xml:space="preserve"> PAGEREF _Toc40262982 \h </w:instrText>
        </w:r>
        <w:r w:rsidR="00264C3F">
          <w:rPr>
            <w:noProof/>
            <w:webHidden/>
          </w:rPr>
        </w:r>
        <w:r w:rsidR="00264C3F">
          <w:rPr>
            <w:noProof/>
            <w:webHidden/>
          </w:rPr>
          <w:fldChar w:fldCharType="separate"/>
        </w:r>
        <w:r w:rsidR="00264C3F">
          <w:rPr>
            <w:noProof/>
            <w:webHidden/>
          </w:rPr>
          <w:t>2</w:t>
        </w:r>
        <w:r w:rsidR="00264C3F">
          <w:rPr>
            <w:noProof/>
            <w:webHidden/>
          </w:rPr>
          <w:fldChar w:fldCharType="end"/>
        </w:r>
      </w:hyperlink>
    </w:p>
    <w:p w14:paraId="741DF822" w14:textId="5EA5C275" w:rsidR="00264C3F" w:rsidRDefault="00264C3F">
      <w:pPr>
        <w:pStyle w:val="TM2"/>
        <w:rPr>
          <w:rFonts w:asciiTheme="minorHAnsi" w:eastAsiaTheme="minorEastAsia" w:hAnsiTheme="minorHAnsi" w:cstheme="minorBidi"/>
          <w:noProof/>
          <w:szCs w:val="22"/>
          <w:lang w:val="fr-CA" w:eastAsia="fr-CA"/>
        </w:rPr>
      </w:pPr>
      <w:hyperlink w:anchor="_Toc40262983" w:history="1">
        <w:r w:rsidRPr="001A5CEA">
          <w:rPr>
            <w:rStyle w:val="Lienhypertexte"/>
            <w:rFonts w:eastAsia="Arial Rounded"/>
            <w:noProof/>
          </w:rPr>
          <w:t>#Mission FLS − Les enfants de la télé</w:t>
        </w:r>
        <w:r>
          <w:rPr>
            <w:noProof/>
            <w:webHidden/>
          </w:rPr>
          <w:tab/>
        </w:r>
        <w:r>
          <w:rPr>
            <w:noProof/>
            <w:webHidden/>
          </w:rPr>
          <w:fldChar w:fldCharType="begin"/>
        </w:r>
        <w:r>
          <w:rPr>
            <w:noProof/>
            <w:webHidden/>
          </w:rPr>
          <w:instrText xml:space="preserve"> PAGEREF _Toc40262983 \h </w:instrText>
        </w:r>
        <w:r>
          <w:rPr>
            <w:noProof/>
            <w:webHidden/>
          </w:rPr>
        </w:r>
        <w:r>
          <w:rPr>
            <w:noProof/>
            <w:webHidden/>
          </w:rPr>
          <w:fldChar w:fldCharType="separate"/>
        </w:r>
        <w:r>
          <w:rPr>
            <w:noProof/>
            <w:webHidden/>
          </w:rPr>
          <w:t>3</w:t>
        </w:r>
        <w:r>
          <w:rPr>
            <w:noProof/>
            <w:webHidden/>
          </w:rPr>
          <w:fldChar w:fldCharType="end"/>
        </w:r>
      </w:hyperlink>
    </w:p>
    <w:p w14:paraId="3CC5368C" w14:textId="40CB8A6A" w:rsidR="00264C3F" w:rsidRDefault="00264C3F">
      <w:pPr>
        <w:pStyle w:val="TM2"/>
        <w:rPr>
          <w:rFonts w:asciiTheme="minorHAnsi" w:eastAsiaTheme="minorEastAsia" w:hAnsiTheme="minorHAnsi" w:cstheme="minorBidi"/>
          <w:noProof/>
          <w:szCs w:val="22"/>
          <w:lang w:val="fr-CA" w:eastAsia="fr-CA"/>
        </w:rPr>
      </w:pPr>
      <w:hyperlink w:anchor="_Toc40262984" w:history="1">
        <w:r w:rsidRPr="001A5CEA">
          <w:rPr>
            <w:rStyle w:val="Lienhypertexte"/>
            <w:noProof/>
          </w:rPr>
          <w:t>Take to the Links</w:t>
        </w:r>
        <w:r>
          <w:rPr>
            <w:noProof/>
            <w:webHidden/>
          </w:rPr>
          <w:tab/>
        </w:r>
        <w:r>
          <w:rPr>
            <w:noProof/>
            <w:webHidden/>
          </w:rPr>
          <w:fldChar w:fldCharType="begin"/>
        </w:r>
        <w:r>
          <w:rPr>
            <w:noProof/>
            <w:webHidden/>
          </w:rPr>
          <w:instrText xml:space="preserve"> PAGEREF _Toc40262984 \h </w:instrText>
        </w:r>
        <w:r>
          <w:rPr>
            <w:noProof/>
            <w:webHidden/>
          </w:rPr>
        </w:r>
        <w:r>
          <w:rPr>
            <w:noProof/>
            <w:webHidden/>
          </w:rPr>
          <w:fldChar w:fldCharType="separate"/>
        </w:r>
        <w:r>
          <w:rPr>
            <w:noProof/>
            <w:webHidden/>
          </w:rPr>
          <w:t>4</w:t>
        </w:r>
        <w:r>
          <w:rPr>
            <w:noProof/>
            <w:webHidden/>
          </w:rPr>
          <w:fldChar w:fldCharType="end"/>
        </w:r>
      </w:hyperlink>
    </w:p>
    <w:p w14:paraId="74CA7EFC" w14:textId="7DD2D0BA" w:rsidR="00264C3F" w:rsidRDefault="00264C3F">
      <w:pPr>
        <w:pStyle w:val="TM2"/>
        <w:rPr>
          <w:rFonts w:asciiTheme="minorHAnsi" w:eastAsiaTheme="minorEastAsia" w:hAnsiTheme="minorHAnsi" w:cstheme="minorBidi"/>
          <w:noProof/>
          <w:szCs w:val="22"/>
          <w:lang w:val="fr-CA" w:eastAsia="fr-CA"/>
        </w:rPr>
      </w:pPr>
      <w:hyperlink w:anchor="_Toc40262985" w:history="1">
        <w:r w:rsidRPr="001A5CEA">
          <w:rPr>
            <w:rStyle w:val="Lienhypertexte"/>
            <w:noProof/>
            <w:lang w:val="fr-CA"/>
          </w:rPr>
          <w:t>Appendix A – Mini-Putt Course Information</w:t>
        </w:r>
        <w:r>
          <w:rPr>
            <w:noProof/>
            <w:webHidden/>
          </w:rPr>
          <w:tab/>
        </w:r>
        <w:r>
          <w:rPr>
            <w:noProof/>
            <w:webHidden/>
          </w:rPr>
          <w:fldChar w:fldCharType="begin"/>
        </w:r>
        <w:r>
          <w:rPr>
            <w:noProof/>
            <w:webHidden/>
          </w:rPr>
          <w:instrText xml:space="preserve"> PAGEREF _Toc40262985 \h </w:instrText>
        </w:r>
        <w:r>
          <w:rPr>
            <w:noProof/>
            <w:webHidden/>
          </w:rPr>
        </w:r>
        <w:r>
          <w:rPr>
            <w:noProof/>
            <w:webHidden/>
          </w:rPr>
          <w:fldChar w:fldCharType="separate"/>
        </w:r>
        <w:r>
          <w:rPr>
            <w:noProof/>
            <w:webHidden/>
          </w:rPr>
          <w:t>6</w:t>
        </w:r>
        <w:r>
          <w:rPr>
            <w:noProof/>
            <w:webHidden/>
          </w:rPr>
          <w:fldChar w:fldCharType="end"/>
        </w:r>
      </w:hyperlink>
    </w:p>
    <w:p w14:paraId="1776797E" w14:textId="4110C2F4" w:rsidR="00264C3F" w:rsidRDefault="00264C3F">
      <w:pPr>
        <w:pStyle w:val="TM2"/>
        <w:rPr>
          <w:rFonts w:asciiTheme="minorHAnsi" w:eastAsiaTheme="minorEastAsia" w:hAnsiTheme="minorHAnsi" w:cstheme="minorBidi"/>
          <w:noProof/>
          <w:szCs w:val="22"/>
          <w:lang w:val="fr-CA" w:eastAsia="fr-CA"/>
        </w:rPr>
      </w:pPr>
      <w:hyperlink w:anchor="_Toc40262986" w:history="1">
        <w:r w:rsidRPr="001A5CEA">
          <w:rPr>
            <w:rStyle w:val="Lienhypertexte"/>
            <w:noProof/>
          </w:rPr>
          <w:t>Appendix B – Formula Sheet</w:t>
        </w:r>
        <w:r>
          <w:rPr>
            <w:noProof/>
            <w:webHidden/>
          </w:rPr>
          <w:tab/>
        </w:r>
        <w:r>
          <w:rPr>
            <w:noProof/>
            <w:webHidden/>
          </w:rPr>
          <w:fldChar w:fldCharType="begin"/>
        </w:r>
        <w:r>
          <w:rPr>
            <w:noProof/>
            <w:webHidden/>
          </w:rPr>
          <w:instrText xml:space="preserve"> PAGEREF _Toc40262986 \h </w:instrText>
        </w:r>
        <w:r>
          <w:rPr>
            <w:noProof/>
            <w:webHidden/>
          </w:rPr>
        </w:r>
        <w:r>
          <w:rPr>
            <w:noProof/>
            <w:webHidden/>
          </w:rPr>
          <w:fldChar w:fldCharType="separate"/>
        </w:r>
        <w:r>
          <w:rPr>
            <w:noProof/>
            <w:webHidden/>
          </w:rPr>
          <w:t>7</w:t>
        </w:r>
        <w:r>
          <w:rPr>
            <w:noProof/>
            <w:webHidden/>
          </w:rPr>
          <w:fldChar w:fldCharType="end"/>
        </w:r>
      </w:hyperlink>
    </w:p>
    <w:p w14:paraId="371F98A3" w14:textId="0C6804AE" w:rsidR="00264C3F" w:rsidRDefault="00264C3F">
      <w:pPr>
        <w:pStyle w:val="TM2"/>
        <w:rPr>
          <w:rFonts w:asciiTheme="minorHAnsi" w:eastAsiaTheme="minorEastAsia" w:hAnsiTheme="minorHAnsi" w:cstheme="minorBidi"/>
          <w:noProof/>
          <w:szCs w:val="22"/>
          <w:lang w:val="fr-CA" w:eastAsia="fr-CA"/>
        </w:rPr>
      </w:pPr>
      <w:hyperlink w:anchor="_Toc40262987" w:history="1">
        <w:r w:rsidRPr="001A5CEA">
          <w:rPr>
            <w:rStyle w:val="Lienhypertexte"/>
            <w:noProof/>
          </w:rPr>
          <w:t>Appendix C – Answer Key</w:t>
        </w:r>
        <w:r>
          <w:rPr>
            <w:noProof/>
            <w:webHidden/>
          </w:rPr>
          <w:tab/>
        </w:r>
        <w:r>
          <w:rPr>
            <w:noProof/>
            <w:webHidden/>
          </w:rPr>
          <w:fldChar w:fldCharType="begin"/>
        </w:r>
        <w:r>
          <w:rPr>
            <w:noProof/>
            <w:webHidden/>
          </w:rPr>
          <w:instrText xml:space="preserve"> PAGEREF _Toc40262987 \h </w:instrText>
        </w:r>
        <w:r>
          <w:rPr>
            <w:noProof/>
            <w:webHidden/>
          </w:rPr>
        </w:r>
        <w:r>
          <w:rPr>
            <w:noProof/>
            <w:webHidden/>
          </w:rPr>
          <w:fldChar w:fldCharType="separate"/>
        </w:r>
        <w:r>
          <w:rPr>
            <w:noProof/>
            <w:webHidden/>
          </w:rPr>
          <w:t>8</w:t>
        </w:r>
        <w:r>
          <w:rPr>
            <w:noProof/>
            <w:webHidden/>
          </w:rPr>
          <w:fldChar w:fldCharType="end"/>
        </w:r>
      </w:hyperlink>
    </w:p>
    <w:p w14:paraId="522F7217" w14:textId="307D0960" w:rsidR="00264C3F" w:rsidRDefault="00264C3F">
      <w:pPr>
        <w:pStyle w:val="TM2"/>
        <w:rPr>
          <w:rFonts w:asciiTheme="minorHAnsi" w:eastAsiaTheme="minorEastAsia" w:hAnsiTheme="minorHAnsi" w:cstheme="minorBidi"/>
          <w:noProof/>
          <w:szCs w:val="22"/>
          <w:lang w:val="fr-CA" w:eastAsia="fr-CA"/>
        </w:rPr>
      </w:pPr>
      <w:hyperlink w:anchor="_Toc40262988" w:history="1">
        <w:r w:rsidRPr="001A5CEA">
          <w:rPr>
            <w:rStyle w:val="Lienhypertexte"/>
            <w:noProof/>
          </w:rPr>
          <w:t>Levitating a Plastic Bag</w:t>
        </w:r>
        <w:r>
          <w:rPr>
            <w:noProof/>
            <w:webHidden/>
          </w:rPr>
          <w:tab/>
        </w:r>
        <w:r>
          <w:rPr>
            <w:noProof/>
            <w:webHidden/>
          </w:rPr>
          <w:fldChar w:fldCharType="begin"/>
        </w:r>
        <w:r>
          <w:rPr>
            <w:noProof/>
            <w:webHidden/>
          </w:rPr>
          <w:instrText xml:space="preserve"> PAGEREF _Toc40262988 \h </w:instrText>
        </w:r>
        <w:r>
          <w:rPr>
            <w:noProof/>
            <w:webHidden/>
          </w:rPr>
        </w:r>
        <w:r>
          <w:rPr>
            <w:noProof/>
            <w:webHidden/>
          </w:rPr>
          <w:fldChar w:fldCharType="separate"/>
        </w:r>
        <w:r>
          <w:rPr>
            <w:noProof/>
            <w:webHidden/>
          </w:rPr>
          <w:t>10</w:t>
        </w:r>
        <w:r>
          <w:rPr>
            <w:noProof/>
            <w:webHidden/>
          </w:rPr>
          <w:fldChar w:fldCharType="end"/>
        </w:r>
      </w:hyperlink>
    </w:p>
    <w:p w14:paraId="0138C423" w14:textId="3268C47E" w:rsidR="00264C3F" w:rsidRDefault="00264C3F">
      <w:pPr>
        <w:pStyle w:val="TM2"/>
        <w:rPr>
          <w:rFonts w:asciiTheme="minorHAnsi" w:eastAsiaTheme="minorEastAsia" w:hAnsiTheme="minorHAnsi" w:cstheme="minorBidi"/>
          <w:noProof/>
          <w:szCs w:val="22"/>
          <w:lang w:val="fr-CA" w:eastAsia="fr-CA"/>
        </w:rPr>
      </w:pPr>
      <w:hyperlink w:anchor="_Toc40262989" w:history="1">
        <w:r w:rsidRPr="001A5CEA">
          <w:rPr>
            <w:rStyle w:val="Lienhypertexte"/>
            <w:noProof/>
          </w:rPr>
          <w:t>Appendix A – Levitating a Plastic Bag</w:t>
        </w:r>
        <w:r>
          <w:rPr>
            <w:noProof/>
            <w:webHidden/>
          </w:rPr>
          <w:tab/>
        </w:r>
        <w:r>
          <w:rPr>
            <w:noProof/>
            <w:webHidden/>
          </w:rPr>
          <w:fldChar w:fldCharType="begin"/>
        </w:r>
        <w:r>
          <w:rPr>
            <w:noProof/>
            <w:webHidden/>
          </w:rPr>
          <w:instrText xml:space="preserve"> PAGEREF _Toc40262989 \h </w:instrText>
        </w:r>
        <w:r>
          <w:rPr>
            <w:noProof/>
            <w:webHidden/>
          </w:rPr>
        </w:r>
        <w:r>
          <w:rPr>
            <w:noProof/>
            <w:webHidden/>
          </w:rPr>
          <w:fldChar w:fldCharType="separate"/>
        </w:r>
        <w:r>
          <w:rPr>
            <w:noProof/>
            <w:webHidden/>
          </w:rPr>
          <w:t>12</w:t>
        </w:r>
        <w:r>
          <w:rPr>
            <w:noProof/>
            <w:webHidden/>
          </w:rPr>
          <w:fldChar w:fldCharType="end"/>
        </w:r>
      </w:hyperlink>
    </w:p>
    <w:p w14:paraId="79C915C7" w14:textId="7BB2764D" w:rsidR="00264C3F" w:rsidRDefault="00264C3F">
      <w:pPr>
        <w:pStyle w:val="TM2"/>
        <w:rPr>
          <w:rFonts w:asciiTheme="minorHAnsi" w:eastAsiaTheme="minorEastAsia" w:hAnsiTheme="minorHAnsi" w:cstheme="minorBidi"/>
          <w:noProof/>
          <w:szCs w:val="22"/>
          <w:lang w:val="fr-CA" w:eastAsia="fr-CA"/>
        </w:rPr>
      </w:pPr>
      <w:hyperlink w:anchor="_Toc40262990" w:history="1">
        <w:r w:rsidRPr="001A5CEA">
          <w:rPr>
            <w:rStyle w:val="Lienhypertexte"/>
            <w:noProof/>
            <w:lang w:val="en-US"/>
          </w:rPr>
          <w:t>Reflect on Beauty Standards, then Get Moving!</w:t>
        </w:r>
        <w:r>
          <w:rPr>
            <w:noProof/>
            <w:webHidden/>
          </w:rPr>
          <w:tab/>
        </w:r>
        <w:r>
          <w:rPr>
            <w:noProof/>
            <w:webHidden/>
          </w:rPr>
          <w:fldChar w:fldCharType="begin"/>
        </w:r>
        <w:r>
          <w:rPr>
            <w:noProof/>
            <w:webHidden/>
          </w:rPr>
          <w:instrText xml:space="preserve"> PAGEREF _Toc40262990 \h </w:instrText>
        </w:r>
        <w:r>
          <w:rPr>
            <w:noProof/>
            <w:webHidden/>
          </w:rPr>
        </w:r>
        <w:r>
          <w:rPr>
            <w:noProof/>
            <w:webHidden/>
          </w:rPr>
          <w:fldChar w:fldCharType="separate"/>
        </w:r>
        <w:r>
          <w:rPr>
            <w:noProof/>
            <w:webHidden/>
          </w:rPr>
          <w:t>15</w:t>
        </w:r>
        <w:r>
          <w:rPr>
            <w:noProof/>
            <w:webHidden/>
          </w:rPr>
          <w:fldChar w:fldCharType="end"/>
        </w:r>
      </w:hyperlink>
    </w:p>
    <w:p w14:paraId="325573CC" w14:textId="24EFCA80" w:rsidR="00264C3F" w:rsidRDefault="00264C3F">
      <w:pPr>
        <w:pStyle w:val="TM2"/>
        <w:rPr>
          <w:rFonts w:asciiTheme="minorHAnsi" w:eastAsiaTheme="minorEastAsia" w:hAnsiTheme="minorHAnsi" w:cstheme="minorBidi"/>
          <w:noProof/>
          <w:szCs w:val="22"/>
          <w:lang w:val="fr-CA" w:eastAsia="fr-CA"/>
        </w:rPr>
      </w:pPr>
      <w:hyperlink w:anchor="_Toc40262991" w:history="1">
        <w:r w:rsidRPr="001A5CEA">
          <w:rPr>
            <w:rStyle w:val="Lienhypertexte"/>
            <w:noProof/>
          </w:rPr>
          <w:t>Design a Logo</w:t>
        </w:r>
        <w:r>
          <w:rPr>
            <w:noProof/>
            <w:webHidden/>
          </w:rPr>
          <w:tab/>
        </w:r>
        <w:r>
          <w:rPr>
            <w:noProof/>
            <w:webHidden/>
          </w:rPr>
          <w:fldChar w:fldCharType="begin"/>
        </w:r>
        <w:r>
          <w:rPr>
            <w:noProof/>
            <w:webHidden/>
          </w:rPr>
          <w:instrText xml:space="preserve"> PAGEREF _Toc40262991 \h </w:instrText>
        </w:r>
        <w:r>
          <w:rPr>
            <w:noProof/>
            <w:webHidden/>
          </w:rPr>
        </w:r>
        <w:r>
          <w:rPr>
            <w:noProof/>
            <w:webHidden/>
          </w:rPr>
          <w:fldChar w:fldCharType="separate"/>
        </w:r>
        <w:r>
          <w:rPr>
            <w:noProof/>
            <w:webHidden/>
          </w:rPr>
          <w:t>17</w:t>
        </w:r>
        <w:r>
          <w:rPr>
            <w:noProof/>
            <w:webHidden/>
          </w:rPr>
          <w:fldChar w:fldCharType="end"/>
        </w:r>
      </w:hyperlink>
    </w:p>
    <w:p w14:paraId="13482BE8" w14:textId="0E8A2454" w:rsidR="00264C3F" w:rsidRDefault="00264C3F">
      <w:pPr>
        <w:pStyle w:val="TM2"/>
        <w:rPr>
          <w:rFonts w:asciiTheme="minorHAnsi" w:eastAsiaTheme="minorEastAsia" w:hAnsiTheme="minorHAnsi" w:cstheme="minorBidi"/>
          <w:noProof/>
          <w:szCs w:val="22"/>
          <w:lang w:val="fr-CA" w:eastAsia="fr-CA"/>
        </w:rPr>
      </w:pPr>
      <w:hyperlink w:anchor="_Toc40262992" w:history="1">
        <w:r w:rsidRPr="001A5CEA">
          <w:rPr>
            <w:rStyle w:val="Lienhypertexte"/>
            <w:noProof/>
          </w:rPr>
          <w:t>All in This Together?</w:t>
        </w:r>
        <w:r>
          <w:rPr>
            <w:noProof/>
            <w:webHidden/>
          </w:rPr>
          <w:tab/>
        </w:r>
        <w:r>
          <w:rPr>
            <w:noProof/>
            <w:webHidden/>
          </w:rPr>
          <w:fldChar w:fldCharType="begin"/>
        </w:r>
        <w:r>
          <w:rPr>
            <w:noProof/>
            <w:webHidden/>
          </w:rPr>
          <w:instrText xml:space="preserve"> PAGEREF _Toc40262992 \h </w:instrText>
        </w:r>
        <w:r>
          <w:rPr>
            <w:noProof/>
            <w:webHidden/>
          </w:rPr>
        </w:r>
        <w:r>
          <w:rPr>
            <w:noProof/>
            <w:webHidden/>
          </w:rPr>
          <w:fldChar w:fldCharType="separate"/>
        </w:r>
        <w:r>
          <w:rPr>
            <w:noProof/>
            <w:webHidden/>
          </w:rPr>
          <w:t>18</w:t>
        </w:r>
        <w:r>
          <w:rPr>
            <w:noProof/>
            <w:webHidden/>
          </w:rPr>
          <w:fldChar w:fldCharType="end"/>
        </w:r>
      </w:hyperlink>
    </w:p>
    <w:p w14:paraId="52C9321B" w14:textId="1D5D04F9" w:rsidR="00264C3F" w:rsidRDefault="00264C3F">
      <w:pPr>
        <w:pStyle w:val="TM2"/>
        <w:rPr>
          <w:rFonts w:asciiTheme="minorHAnsi" w:eastAsiaTheme="minorEastAsia" w:hAnsiTheme="minorHAnsi" w:cstheme="minorBidi"/>
          <w:noProof/>
          <w:szCs w:val="22"/>
          <w:lang w:val="fr-CA" w:eastAsia="fr-CA"/>
        </w:rPr>
      </w:pPr>
      <w:hyperlink w:anchor="_Toc40262993" w:history="1">
        <w:r w:rsidRPr="001A5CEA">
          <w:rPr>
            <w:rStyle w:val="Lienhypertexte"/>
            <w:noProof/>
          </w:rPr>
          <w:t>The First Phase of Industrialization</w:t>
        </w:r>
        <w:r>
          <w:rPr>
            <w:noProof/>
            <w:webHidden/>
          </w:rPr>
          <w:tab/>
        </w:r>
        <w:r>
          <w:rPr>
            <w:noProof/>
            <w:webHidden/>
          </w:rPr>
          <w:fldChar w:fldCharType="begin"/>
        </w:r>
        <w:r>
          <w:rPr>
            <w:noProof/>
            <w:webHidden/>
          </w:rPr>
          <w:instrText xml:space="preserve"> PAGEREF _Toc40262993 \h </w:instrText>
        </w:r>
        <w:r>
          <w:rPr>
            <w:noProof/>
            <w:webHidden/>
          </w:rPr>
        </w:r>
        <w:r>
          <w:rPr>
            <w:noProof/>
            <w:webHidden/>
          </w:rPr>
          <w:fldChar w:fldCharType="separate"/>
        </w:r>
        <w:r>
          <w:rPr>
            <w:noProof/>
            <w:webHidden/>
          </w:rPr>
          <w:t>20</w:t>
        </w:r>
        <w:r>
          <w:rPr>
            <w:noProof/>
            <w:webHidden/>
          </w:rPr>
          <w:fldChar w:fldCharType="end"/>
        </w:r>
      </w:hyperlink>
    </w:p>
    <w:p w14:paraId="0B9412F3" w14:textId="0DF02E36" w:rsidR="00264C3F" w:rsidRDefault="00264C3F">
      <w:pPr>
        <w:pStyle w:val="TM2"/>
        <w:rPr>
          <w:rFonts w:asciiTheme="minorHAnsi" w:eastAsiaTheme="minorEastAsia" w:hAnsiTheme="minorHAnsi" w:cstheme="minorBidi"/>
          <w:noProof/>
          <w:szCs w:val="22"/>
          <w:lang w:val="fr-CA" w:eastAsia="fr-CA"/>
        </w:rPr>
      </w:pPr>
      <w:hyperlink w:anchor="_Toc40262994" w:history="1">
        <w:r w:rsidRPr="001A5CEA">
          <w:rPr>
            <w:rStyle w:val="Lienhypertexte"/>
            <w:noProof/>
            <w:lang w:val="en-US"/>
          </w:rPr>
          <w:t>Appendix</w:t>
        </w:r>
        <w:r>
          <w:rPr>
            <w:noProof/>
            <w:webHidden/>
          </w:rPr>
          <w:tab/>
        </w:r>
        <w:r>
          <w:rPr>
            <w:noProof/>
            <w:webHidden/>
          </w:rPr>
          <w:fldChar w:fldCharType="begin"/>
        </w:r>
        <w:r>
          <w:rPr>
            <w:noProof/>
            <w:webHidden/>
          </w:rPr>
          <w:instrText xml:space="preserve"> PAGEREF _Toc40262994 \h </w:instrText>
        </w:r>
        <w:r>
          <w:rPr>
            <w:noProof/>
            <w:webHidden/>
          </w:rPr>
        </w:r>
        <w:r>
          <w:rPr>
            <w:noProof/>
            <w:webHidden/>
          </w:rPr>
          <w:fldChar w:fldCharType="separate"/>
        </w:r>
        <w:r>
          <w:rPr>
            <w:noProof/>
            <w:webHidden/>
          </w:rPr>
          <w:t>21</w:t>
        </w:r>
        <w:r>
          <w:rPr>
            <w:noProof/>
            <w:webHidden/>
          </w:rPr>
          <w:fldChar w:fldCharType="end"/>
        </w:r>
      </w:hyperlink>
    </w:p>
    <w:p w14:paraId="4AA79F49" w14:textId="1F8167D4" w:rsidR="00264C3F" w:rsidRDefault="00264C3F">
      <w:pPr>
        <w:pStyle w:val="TM2"/>
        <w:rPr>
          <w:rFonts w:asciiTheme="minorHAnsi" w:eastAsiaTheme="minorEastAsia" w:hAnsiTheme="minorHAnsi" w:cstheme="minorBidi"/>
          <w:noProof/>
          <w:szCs w:val="22"/>
          <w:lang w:val="fr-CA" w:eastAsia="fr-CA"/>
        </w:rPr>
      </w:pPr>
      <w:hyperlink w:anchor="_Toc40262995" w:history="1">
        <w:r w:rsidRPr="001A5CEA">
          <w:rPr>
            <w:rStyle w:val="Lienhypertexte"/>
            <w:noProof/>
            <w:lang w:val="en-US"/>
          </w:rPr>
          <w:t>Answers:</w:t>
        </w:r>
        <w:r>
          <w:rPr>
            <w:noProof/>
            <w:webHidden/>
          </w:rPr>
          <w:tab/>
        </w:r>
        <w:r>
          <w:rPr>
            <w:noProof/>
            <w:webHidden/>
          </w:rPr>
          <w:fldChar w:fldCharType="begin"/>
        </w:r>
        <w:r>
          <w:rPr>
            <w:noProof/>
            <w:webHidden/>
          </w:rPr>
          <w:instrText xml:space="preserve"> PAGEREF _Toc40262995 \h </w:instrText>
        </w:r>
        <w:r>
          <w:rPr>
            <w:noProof/>
            <w:webHidden/>
          </w:rPr>
        </w:r>
        <w:r>
          <w:rPr>
            <w:noProof/>
            <w:webHidden/>
          </w:rPr>
          <w:fldChar w:fldCharType="separate"/>
        </w:r>
        <w:r>
          <w:rPr>
            <w:noProof/>
            <w:webHidden/>
          </w:rPr>
          <w:t>24</w:t>
        </w:r>
        <w:r>
          <w:rPr>
            <w:noProof/>
            <w:webHidden/>
          </w:rPr>
          <w:fldChar w:fldCharType="end"/>
        </w:r>
      </w:hyperlink>
    </w:p>
    <w:p w14:paraId="402686C7" w14:textId="2BFF3748"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59B9199B" w:rsidR="00DB6C4E" w:rsidRPr="00DB6C4E" w:rsidRDefault="00DB6C4E" w:rsidP="00DB6C4E">
      <w:pPr>
        <w:rPr>
          <w:lang w:val="fr-FR"/>
        </w:rPr>
        <w:sectPr w:rsidR="00DB6C4E" w:rsidRPr="00DB6C4E"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drawing>
          <wp:anchor distT="0" distB="0" distL="114300" distR="114300" simplePos="0" relativeHeight="251658241" behindDoc="1" locked="0" layoutInCell="1" allowOverlap="1" wp14:anchorId="2D1836A3" wp14:editId="7FCE35B3">
            <wp:simplePos x="0" y="0"/>
            <wp:positionH relativeFrom="page">
              <wp:align>left</wp:align>
            </wp:positionH>
            <wp:positionV relativeFrom="bottomMargin">
              <wp:align>top</wp:align>
            </wp:positionV>
            <wp:extent cx="7808976" cy="914400"/>
            <wp:effectExtent l="0" t="0" r="0" b="0"/>
            <wp:wrapNone/>
            <wp:docPr id="22" name="Image 22" descr="Votre gouvernement, le gouvernement du Québec."/>
            <wp:cNvGraphicFramePr/>
            <a:graphic xmlns:a="http://schemas.openxmlformats.org/drawingml/2006/main">
              <a:graphicData uri="http://schemas.openxmlformats.org/drawingml/2006/picture">
                <pic:pic xmlns:pic="http://schemas.openxmlformats.org/drawingml/2006/picture">
                  <pic:nvPicPr>
                    <pic:cNvPr id="22" name="Image 22" descr="Votre gouvernement, le gouvernement du Québec."/>
                    <pic:cNvPicPr/>
                  </pic:nvPicPr>
                  <pic:blipFill>
                    <a:blip r:embed="rId18">
                      <a:extLst>
                        <a:ext uri="{28A0092B-C50C-407E-A947-70E740481C1C}">
                          <a14:useLocalDpi xmlns:a14="http://schemas.microsoft.com/office/drawing/2010/main" val="0"/>
                        </a:ext>
                      </a:extLst>
                    </a:blip>
                    <a:stretch>
                      <a:fillRect/>
                    </a:stretch>
                  </pic:blipFill>
                  <pic:spPr bwMode="auto">
                    <a:xfrm>
                      <a:off x="0" y="0"/>
                      <a:ext cx="78089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0AF8B" w14:textId="5C3B3A49" w:rsidR="00FC5C78" w:rsidRPr="000224D8" w:rsidRDefault="00FC5C78" w:rsidP="00FC5C78">
      <w:pPr>
        <w:pStyle w:val="Matire-Pagessuivantes"/>
      </w:pPr>
      <w:bookmarkStart w:id="2" w:name="_Toc39427853"/>
      <w:r w:rsidRPr="000224D8">
        <w:lastRenderedPageBreak/>
        <w:t>English Language Arts</w:t>
      </w:r>
    </w:p>
    <w:p w14:paraId="6661CE11" w14:textId="77777777" w:rsidR="00713E1F" w:rsidRPr="00E02B11" w:rsidRDefault="00713E1F" w:rsidP="0042096C">
      <w:pPr>
        <w:pStyle w:val="Titredelactivit"/>
        <w:rPr>
          <w:rFonts w:eastAsia="Arial"/>
        </w:rPr>
      </w:pPr>
      <w:bookmarkStart w:id="3" w:name="_heading=h.30j0zll" w:colFirst="0" w:colLast="0"/>
      <w:bookmarkStart w:id="4" w:name="_Toc40262982"/>
      <w:bookmarkEnd w:id="2"/>
      <w:bookmarkEnd w:id="3"/>
      <w:r w:rsidRPr="00E02B11">
        <w:t>Imagine the World After COVID</w:t>
      </w:r>
      <w:r w:rsidRPr="00E02B11">
        <w:noBreakHyphen/>
        <w:t>19</w:t>
      </w:r>
      <w:bookmarkEnd w:id="4"/>
    </w:p>
    <w:p w14:paraId="512B512E" w14:textId="77777777" w:rsidR="00713E1F" w:rsidRPr="00AC27C4" w:rsidRDefault="00713E1F" w:rsidP="0042096C">
      <w:pPr>
        <w:pStyle w:val="Consigne-Titre"/>
      </w:pPr>
      <w:r w:rsidRPr="00AC27C4">
        <w:t>Information for students</w:t>
      </w:r>
    </w:p>
    <w:p w14:paraId="05D6428F" w14:textId="77777777" w:rsidR="00713E1F" w:rsidRPr="00AC27C4" w:rsidRDefault="00713E1F" w:rsidP="0042096C">
      <w:pPr>
        <w:pStyle w:val="Consigne-Texte"/>
      </w:pPr>
      <w:r w:rsidRPr="00AC27C4">
        <w:t>Many events such as festivals, graduation ceremonies, sport</w:t>
      </w:r>
      <w:r>
        <w:t>ing</w:t>
      </w:r>
      <w:r w:rsidRPr="00AC27C4">
        <w:t xml:space="preserve"> events, plays and live music have been postponed or cancelled. Some have been able to go online (workouts, benefit concerts, YouTube and Instagram events). Think about some of the new ways of doing things. How many of these temporary measures will still be in place in a post C</w:t>
      </w:r>
      <w:r>
        <w:t>OVID</w:t>
      </w:r>
      <w:r w:rsidRPr="00AC27C4">
        <w:t>-19 world?</w:t>
      </w:r>
    </w:p>
    <w:p w14:paraId="0A2183EF" w14:textId="77777777" w:rsidR="00DE1B31" w:rsidRDefault="00713E1F" w:rsidP="00DE1B31">
      <w:pPr>
        <w:pStyle w:val="Consigne-Texte"/>
      </w:pPr>
      <w:r w:rsidRPr="00AC27C4">
        <w:t xml:space="preserve">Read the article </w:t>
      </w:r>
      <w:r>
        <w:t>“</w:t>
      </w:r>
      <w:hyperlink r:id="rId19">
        <w:r w:rsidRPr="00DE1B31">
          <w:rPr>
            <w:rStyle w:val="Lienhypertexte"/>
          </w:rPr>
          <w:t>When will sports come back?</w:t>
        </w:r>
      </w:hyperlink>
      <w:r>
        <w:rPr>
          <w:color w:val="1155CC"/>
          <w:u w:val="single"/>
        </w:rPr>
        <w:t>”</w:t>
      </w:r>
      <w:r w:rsidRPr="00AC27C4">
        <w:t xml:space="preserve"> </w:t>
      </w:r>
      <w:r w:rsidRPr="00DE1B31">
        <w:t>Choose one of the prompts listed below and write a journal entry of at least two pages in which you take a stance on the issue. You can also create a video where you present your ideas for a wider audience.</w:t>
      </w:r>
    </w:p>
    <w:p w14:paraId="72B5DE17" w14:textId="00DF1B28" w:rsidR="00713E1F" w:rsidRPr="00AC27C4" w:rsidRDefault="00713E1F" w:rsidP="00DE1B31">
      <w:pPr>
        <w:pStyle w:val="Consigne-Texte"/>
      </w:pPr>
      <w:r w:rsidRPr="00AC27C4">
        <w:t>What do you miss most during this time of cancelled events? Do you think others do as well?</w:t>
      </w:r>
    </w:p>
    <w:p w14:paraId="46160ED1" w14:textId="77777777" w:rsidR="00713E1F" w:rsidRPr="00AC27C4" w:rsidRDefault="00713E1F" w:rsidP="00DE1B31">
      <w:pPr>
        <w:pStyle w:val="Liste"/>
      </w:pPr>
      <w:r w:rsidRPr="00AC27C4">
        <w:t>Why do we attend events such as sports, concerts, festivals</w:t>
      </w:r>
      <w:r>
        <w:t xml:space="preserve"> or </w:t>
      </w:r>
      <w:r w:rsidRPr="00AC27C4">
        <w:t>plays communally? What purpose do these events serve? Are they important? Explain why.</w:t>
      </w:r>
    </w:p>
    <w:p w14:paraId="57434882" w14:textId="77777777" w:rsidR="00713E1F" w:rsidRPr="00AC27C4" w:rsidRDefault="00713E1F" w:rsidP="00DE1B31">
      <w:pPr>
        <w:pStyle w:val="Liste"/>
      </w:pPr>
      <w:r w:rsidRPr="00AC27C4">
        <w:t>Is it fair for athletes to put themselves and their families at risk for the sake of the team owners? Explain your stance with references to the article.</w:t>
      </w:r>
    </w:p>
    <w:p w14:paraId="4B41823C" w14:textId="77777777" w:rsidR="00713E1F" w:rsidRPr="00AC27C4" w:rsidRDefault="00713E1F" w:rsidP="00DE1B31">
      <w:pPr>
        <w:pStyle w:val="Liste"/>
      </w:pPr>
      <w:r w:rsidRPr="00AC27C4">
        <w:t xml:space="preserve">How do you think the world of sports and entertainment might change </w:t>
      </w:r>
      <w:r>
        <w:t>after</w:t>
      </w:r>
      <w:r w:rsidRPr="00AC27C4">
        <w:t xml:space="preserve"> C</w:t>
      </w:r>
      <w:r>
        <w:t>OVID</w:t>
      </w:r>
      <w:r>
        <w:noBreakHyphen/>
      </w:r>
      <w:r w:rsidRPr="00AC27C4">
        <w:t>19? What are the positive aspects? What are the more negative ones?</w:t>
      </w:r>
    </w:p>
    <w:p w14:paraId="2B2E1DED" w14:textId="77777777" w:rsidR="00713E1F" w:rsidRPr="004F2D12" w:rsidRDefault="00713E1F" w:rsidP="00DE1B31">
      <w:pPr>
        <w:pStyle w:val="Matriel-Titre"/>
      </w:pPr>
      <w:bookmarkStart w:id="5" w:name="_heading=h.1fob9te" w:colFirst="0" w:colLast="0"/>
      <w:bookmarkEnd w:id="5"/>
      <w:r w:rsidRPr="004F2D12">
        <w:t>Materials required</w:t>
      </w:r>
    </w:p>
    <w:p w14:paraId="233ED6AE" w14:textId="77777777" w:rsidR="00713E1F" w:rsidRPr="007C62D3" w:rsidRDefault="00713E1F" w:rsidP="00DE1B31">
      <w:pPr>
        <w:pStyle w:val="Liste"/>
      </w:pPr>
      <w:r w:rsidRPr="007C62D3">
        <w:t>Computer with Internet access</w:t>
      </w:r>
    </w:p>
    <w:p w14:paraId="76174D09" w14:textId="1FADC311" w:rsidR="00713E1F" w:rsidRPr="007C62D3" w:rsidRDefault="00713E1F" w:rsidP="00DE1B31">
      <w:pPr>
        <w:pStyle w:val="Liste"/>
        <w:spacing w:after="240"/>
      </w:pPr>
      <w:r w:rsidRPr="007C62D3">
        <w:t>Writing implements and a journal</w:t>
      </w:r>
    </w:p>
    <w:tbl>
      <w:tblPr>
        <w:tblW w:w="10800" w:type="dxa"/>
        <w:tblInd w:w="-360"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10800"/>
      </w:tblGrid>
      <w:tr w:rsidR="00713E1F" w:rsidRPr="004F2D12" w14:paraId="08863F57" w14:textId="77777777" w:rsidTr="0042096C">
        <w:tc>
          <w:tcPr>
            <w:tcW w:w="10800" w:type="dxa"/>
            <w:shd w:val="clear" w:color="auto" w:fill="DEECEE"/>
            <w:tcMar>
              <w:top w:w="360" w:type="dxa"/>
              <w:left w:w="360" w:type="dxa"/>
              <w:bottom w:w="360" w:type="dxa"/>
              <w:right w:w="360" w:type="dxa"/>
            </w:tcMar>
          </w:tcPr>
          <w:p w14:paraId="76F34249" w14:textId="77777777" w:rsidR="00713E1F" w:rsidRPr="007C62D3" w:rsidRDefault="00713E1F" w:rsidP="00DE1B31">
            <w:pPr>
              <w:pStyle w:val="Tableau-Informationauxparents"/>
              <w:rPr>
                <w:rFonts w:eastAsia="Arial"/>
              </w:rPr>
            </w:pPr>
            <w:bookmarkStart w:id="6" w:name="_heading=h.3znysh7" w:colFirst="0" w:colLast="0"/>
            <w:bookmarkEnd w:id="6"/>
            <w:r w:rsidRPr="007C62D3">
              <w:rPr>
                <w:rFonts w:eastAsia="Arial"/>
              </w:rPr>
              <w:t>Information for parents</w:t>
            </w:r>
          </w:p>
          <w:p w14:paraId="563734D9" w14:textId="77777777" w:rsidR="00DE1B31" w:rsidRDefault="00DE1B31" w:rsidP="00DE1B31">
            <w:pPr>
              <w:pStyle w:val="Tableau-titre"/>
            </w:pPr>
            <w:r>
              <w:t xml:space="preserve">About the activity </w:t>
            </w:r>
          </w:p>
          <w:p w14:paraId="38A42A71" w14:textId="33A3B7BB" w:rsidR="00713E1F" w:rsidRPr="004F2D12" w:rsidRDefault="00DE1B31" w:rsidP="00DE1B31">
            <w:pPr>
              <w:pStyle w:val="Tableau-texte"/>
            </w:pPr>
            <w:r>
              <w:t>S</w:t>
            </w:r>
            <w:r w:rsidR="00713E1F" w:rsidRPr="004F2D12">
              <w:t>tudents should:</w:t>
            </w:r>
          </w:p>
          <w:p w14:paraId="60A934BE" w14:textId="6AF1199F" w:rsidR="00713E1F" w:rsidRDefault="00713E1F" w:rsidP="000224D8">
            <w:pPr>
              <w:pStyle w:val="Tableau-Liste"/>
              <w:spacing w:before="0" w:line="240" w:lineRule="auto"/>
            </w:pPr>
            <w:r w:rsidRPr="007C62D3">
              <w:t xml:space="preserve">Discuss their thoughts on the article with others. </w:t>
            </w:r>
          </w:p>
          <w:p w14:paraId="3E70E30C" w14:textId="77777777" w:rsidR="000224D8" w:rsidRPr="007C62D3" w:rsidRDefault="000224D8" w:rsidP="000224D8">
            <w:pPr>
              <w:pStyle w:val="Tableau-Liste"/>
              <w:numPr>
                <w:ilvl w:val="0"/>
                <w:numId w:val="0"/>
              </w:numPr>
              <w:spacing w:before="0" w:line="240" w:lineRule="auto"/>
              <w:ind w:left="720"/>
            </w:pPr>
          </w:p>
          <w:p w14:paraId="3A46AF2E" w14:textId="77777777" w:rsidR="00713E1F" w:rsidRPr="004F2D12" w:rsidRDefault="00713E1F" w:rsidP="000224D8">
            <w:pPr>
              <w:pStyle w:val="Tableau-texte"/>
              <w:pBdr>
                <w:top w:val="nil"/>
                <w:left w:val="nil"/>
                <w:bottom w:val="nil"/>
                <w:right w:val="nil"/>
                <w:between w:val="nil"/>
              </w:pBdr>
              <w:spacing w:before="0"/>
              <w:rPr>
                <w:rFonts w:eastAsia="Arial" w:cs="Arial"/>
                <w:color w:val="000000"/>
              </w:rPr>
            </w:pPr>
            <w:r w:rsidRPr="00DE1B31">
              <w:t>Parents</w:t>
            </w:r>
            <w:r w:rsidRPr="004F2D12">
              <w:rPr>
                <w:rFonts w:eastAsia="Arial" w:cs="Arial"/>
                <w:color w:val="000000"/>
              </w:rPr>
              <w:t xml:space="preserve"> could:</w:t>
            </w:r>
          </w:p>
          <w:p w14:paraId="5DE1862C" w14:textId="77777777" w:rsidR="00713E1F" w:rsidRPr="007C62D3" w:rsidRDefault="00713E1F" w:rsidP="000224D8">
            <w:pPr>
              <w:pStyle w:val="Tableau-Liste"/>
              <w:pBdr>
                <w:top w:val="nil"/>
                <w:left w:val="nil"/>
                <w:bottom w:val="nil"/>
                <w:right w:val="nil"/>
                <w:between w:val="nil"/>
              </w:pBdr>
              <w:spacing w:before="0" w:line="240" w:lineRule="auto"/>
            </w:pPr>
            <w:r w:rsidRPr="007C62D3">
              <w:t>Help students develop their ideas and their stance on the issue by discussing the article with them.</w:t>
            </w:r>
          </w:p>
          <w:p w14:paraId="2FE53DF2" w14:textId="77777777" w:rsidR="00713E1F" w:rsidRPr="007C62D3" w:rsidRDefault="00713E1F" w:rsidP="0042096C">
            <w:pPr>
              <w:pStyle w:val="Paragraphedeliste"/>
              <w:numPr>
                <w:ilvl w:val="0"/>
                <w:numId w:val="0"/>
              </w:numPr>
              <w:pBdr>
                <w:top w:val="nil"/>
                <w:left w:val="nil"/>
                <w:bottom w:val="nil"/>
                <w:right w:val="nil"/>
                <w:between w:val="nil"/>
              </w:pBdr>
              <w:spacing w:before="0" w:after="0" w:line="240" w:lineRule="auto"/>
              <w:rPr>
                <w:lang w:val="en-CA"/>
              </w:rPr>
            </w:pPr>
          </w:p>
        </w:tc>
      </w:tr>
    </w:tbl>
    <w:p w14:paraId="3F335569" w14:textId="16DD2E92" w:rsidR="00415AC0" w:rsidRPr="00713E1F" w:rsidRDefault="00415AC0" w:rsidP="00415AC0">
      <w:pPr>
        <w:pStyle w:val="Crdit"/>
      </w:pPr>
      <w:r w:rsidRPr="00713E1F">
        <w:br w:type="page"/>
      </w:r>
    </w:p>
    <w:p w14:paraId="7DA042EC" w14:textId="2213DE98" w:rsidR="00B10E9B" w:rsidRPr="00B55A18" w:rsidRDefault="00B10E9B" w:rsidP="00B10E9B">
      <w:pPr>
        <w:pStyle w:val="Matire-Premirepage"/>
        <w:rPr>
          <w:lang w:val="fr-CA"/>
        </w:rPr>
      </w:pPr>
      <w:r w:rsidRPr="00B55A18">
        <w:rPr>
          <w:lang w:val="fr-CA"/>
        </w:rPr>
        <w:lastRenderedPageBreak/>
        <w:t xml:space="preserve">French </w:t>
      </w:r>
      <w:proofErr w:type="gramStart"/>
      <w:r w:rsidRPr="00B55A18">
        <w:rPr>
          <w:lang w:val="fr-CA"/>
        </w:rPr>
        <w:t>as a</w:t>
      </w:r>
      <w:proofErr w:type="gramEnd"/>
      <w:r w:rsidRPr="00B55A18">
        <w:rPr>
          <w:lang w:val="fr-CA"/>
        </w:rPr>
        <w:t xml:space="preserve"> Second </w:t>
      </w:r>
      <w:proofErr w:type="spellStart"/>
      <w:r w:rsidRPr="00B55A18">
        <w:rPr>
          <w:lang w:val="fr-CA"/>
        </w:rPr>
        <w:t>Language</w:t>
      </w:r>
      <w:proofErr w:type="spellEnd"/>
    </w:p>
    <w:p w14:paraId="2F620055" w14:textId="77777777" w:rsidR="00305506" w:rsidRPr="00CF0C89" w:rsidRDefault="00305506" w:rsidP="007D6AE8">
      <w:pPr>
        <w:pStyle w:val="Titredelactivit"/>
        <w:rPr>
          <w:rFonts w:eastAsia="Arial Rounded"/>
          <w:lang w:val="fr-FR"/>
        </w:rPr>
      </w:pPr>
      <w:bookmarkStart w:id="7" w:name="_Toc40262983"/>
      <w:r w:rsidRPr="00CF0C89">
        <w:rPr>
          <w:rFonts w:eastAsia="Arial Rounded"/>
          <w:lang w:val="fr-FR"/>
        </w:rPr>
        <w:t xml:space="preserve">#Mission FLS </w:t>
      </w:r>
      <w:r w:rsidRPr="00CF0C89">
        <w:rPr>
          <w:rFonts w:ascii="Arial" w:eastAsia="Arial Rounded" w:hAnsi="Arial"/>
          <w:lang w:val="fr-FR"/>
        </w:rPr>
        <w:t>−</w:t>
      </w:r>
      <w:r w:rsidRPr="00CF0C89">
        <w:rPr>
          <w:rFonts w:eastAsia="Arial Rounded"/>
          <w:lang w:val="fr-FR"/>
        </w:rPr>
        <w:t xml:space="preserve"> Les enfants de la télé</w:t>
      </w:r>
      <w:bookmarkEnd w:id="7"/>
    </w:p>
    <w:p w14:paraId="5DB37779" w14:textId="77777777" w:rsidR="00305506" w:rsidRPr="00CF0C89" w:rsidRDefault="00305506" w:rsidP="007142FA">
      <w:pPr>
        <w:pStyle w:val="Consigne-Titre"/>
        <w:rPr>
          <w:lang w:val="fr-FR"/>
        </w:rPr>
      </w:pPr>
      <w:r w:rsidRPr="00E02B11">
        <w:rPr>
          <w:lang w:val="fr-CA"/>
        </w:rPr>
        <w:t>Information</w:t>
      </w:r>
      <w:r>
        <w:rPr>
          <w:lang w:val="fr-FR"/>
        </w:rPr>
        <w:t xml:space="preserve"> for </w:t>
      </w:r>
      <w:proofErr w:type="spellStart"/>
      <w:r>
        <w:rPr>
          <w:lang w:val="fr-FR"/>
        </w:rPr>
        <w:t>students</w:t>
      </w:r>
      <w:proofErr w:type="spellEnd"/>
    </w:p>
    <w:p w14:paraId="68B13EEF" w14:textId="71A18341" w:rsidR="00305506" w:rsidRPr="005D7F96" w:rsidRDefault="00305506" w:rsidP="005D7F96">
      <w:pPr>
        <w:pStyle w:val="Consigne-Texte"/>
        <w:rPr>
          <w:lang w:val="fr-FR"/>
        </w:rPr>
      </w:pPr>
      <w:r w:rsidRPr="00CF0C89">
        <w:rPr>
          <w:lang w:val="fr-FR"/>
        </w:rPr>
        <w:t>Cette activité t’aidera à accomplir la mission FLS suivante : « Je regarde une émission de télévision en français avec ma famille ou mes amis et je parle de cette émission de télévision ».</w:t>
      </w:r>
    </w:p>
    <w:p w14:paraId="0897920D" w14:textId="4C3AE2D1" w:rsidR="00305506" w:rsidRPr="005D7F96" w:rsidRDefault="00305506" w:rsidP="00305506">
      <w:pPr>
        <w:pStyle w:val="Liste"/>
        <w:rPr>
          <w:lang w:val="fr-FR"/>
        </w:rPr>
      </w:pPr>
      <w:r w:rsidRPr="00CF0C89">
        <w:rPr>
          <w:lang w:val="fr-FR"/>
        </w:rPr>
        <w:t>Qu’est-ce que tu aimes regarder ? Des documentaires en ligne ? Des séries dramatiques ? Des comédies ? Des émissions de variétés ?</w:t>
      </w:r>
    </w:p>
    <w:p w14:paraId="39CAA183" w14:textId="77777777" w:rsidR="00305506" w:rsidRPr="00CF0C89" w:rsidRDefault="00305506" w:rsidP="00474DD7">
      <w:pPr>
        <w:pStyle w:val="Liste"/>
        <w:rPr>
          <w:lang w:val="fr-FR"/>
        </w:rPr>
      </w:pPr>
      <w:r w:rsidRPr="00CF0C89">
        <w:rPr>
          <w:lang w:val="fr-FR"/>
        </w:rPr>
        <w:t>Cette semaine, on te propose de découvrir la télévision francophone et de parler de tes découvertes autour de toi !</w:t>
      </w:r>
    </w:p>
    <w:p w14:paraId="61327958" w14:textId="77777777" w:rsidR="00305506" w:rsidRPr="00CF0C89" w:rsidRDefault="00305506" w:rsidP="00661530">
      <w:pPr>
        <w:pStyle w:val="Consigne-Texte"/>
        <w:rPr>
          <w:lang w:val="fr-FR"/>
        </w:rPr>
      </w:pPr>
      <w:r w:rsidRPr="00CF0C89">
        <w:rPr>
          <w:lang w:val="fr-FR"/>
        </w:rPr>
        <w:t>Voici comment tu peux le faire :</w:t>
      </w:r>
    </w:p>
    <w:p w14:paraId="68661CDA" w14:textId="2C594488" w:rsidR="00305506" w:rsidRPr="00DE1B31" w:rsidRDefault="00305506" w:rsidP="00DE1B31">
      <w:pPr>
        <w:pStyle w:val="Liste"/>
        <w:rPr>
          <w:lang w:val="fr-CA"/>
        </w:rPr>
      </w:pPr>
      <w:r w:rsidRPr="00E02B11">
        <w:rPr>
          <w:b/>
          <w:lang w:val="fr-CA"/>
        </w:rPr>
        <w:t>Informe-toi </w:t>
      </w:r>
      <w:r w:rsidRPr="00E02B11">
        <w:rPr>
          <w:lang w:val="fr-CA"/>
        </w:rPr>
        <w:t xml:space="preserve">: Parle aux gens autour de toi. </w:t>
      </w:r>
      <w:r w:rsidRPr="00DE1B31">
        <w:rPr>
          <w:lang w:val="fr-CA"/>
        </w:rPr>
        <w:t>Ils connaissent peut-être des chaînes de télévision ou de vidéo sur demande amusantes et intéressantes</w:t>
      </w:r>
      <w:r w:rsidR="00DE1B31" w:rsidRPr="00DE1B31">
        <w:rPr>
          <w:lang w:val="fr-CA"/>
        </w:rPr>
        <w:t> </w:t>
      </w:r>
      <w:r w:rsidRPr="00DE1B31">
        <w:rPr>
          <w:lang w:val="fr-CA"/>
        </w:rPr>
        <w:t>;</w:t>
      </w:r>
    </w:p>
    <w:p w14:paraId="306DC903" w14:textId="7D75CAE3" w:rsidR="00305506" w:rsidRPr="00CF0C89" w:rsidRDefault="00305506" w:rsidP="00DE1B31">
      <w:pPr>
        <w:pStyle w:val="Liste"/>
        <w:rPr>
          <w:lang w:val="fr-FR"/>
        </w:rPr>
      </w:pPr>
      <w:r w:rsidRPr="00CF0C89">
        <w:rPr>
          <w:b/>
          <w:lang w:val="fr-FR"/>
        </w:rPr>
        <w:t>Fais un choix :</w:t>
      </w:r>
      <w:r w:rsidRPr="00CF0C89">
        <w:rPr>
          <w:lang w:val="fr-FR"/>
        </w:rPr>
        <w:t xml:space="preserve"> Choisis une émission qui t’intéresse et regarde-l</w:t>
      </w:r>
      <w:r w:rsidR="00B55A37">
        <w:rPr>
          <w:lang w:val="fr-FR"/>
        </w:rPr>
        <w:t>a</w:t>
      </w:r>
      <w:r w:rsidRPr="00CF0C89">
        <w:rPr>
          <w:lang w:val="fr-FR"/>
        </w:rPr>
        <w:t xml:space="preserve"> avec ta famille à la maison ou en ligne avec des amis ;</w:t>
      </w:r>
    </w:p>
    <w:p w14:paraId="72638EF3" w14:textId="30748C62" w:rsidR="00305506" w:rsidRPr="00DE1B31" w:rsidRDefault="00305506" w:rsidP="00305506">
      <w:pPr>
        <w:pStyle w:val="Liste"/>
      </w:pPr>
      <w:r w:rsidRPr="00CF0C89">
        <w:rPr>
          <w:b/>
          <w:lang w:val="fr-FR"/>
        </w:rPr>
        <w:t xml:space="preserve">Parles-en : </w:t>
      </w:r>
      <w:r w:rsidRPr="00CF0C89">
        <w:rPr>
          <w:lang w:val="fr-FR"/>
        </w:rPr>
        <w:t xml:space="preserve">Qu’est-ce que tu as aimé ? Qu’est-ce que tu as appris ? Regarderais-tu cette émission ou un autre épisode de cette émission ? </w:t>
      </w:r>
      <w:r>
        <w:t xml:space="preserve">Qui </w:t>
      </w:r>
      <w:proofErr w:type="spellStart"/>
      <w:r>
        <w:t>aimerait</w:t>
      </w:r>
      <w:proofErr w:type="spellEnd"/>
      <w:r>
        <w:t xml:space="preserve"> </w:t>
      </w:r>
      <w:proofErr w:type="spellStart"/>
      <w:r>
        <w:t>ce</w:t>
      </w:r>
      <w:proofErr w:type="spellEnd"/>
      <w:r>
        <w:t xml:space="preserve"> genre </w:t>
      </w:r>
      <w:proofErr w:type="spellStart"/>
      <w:r>
        <w:t>d’émission</w:t>
      </w:r>
      <w:proofErr w:type="spellEnd"/>
      <w:r w:rsidR="00B55A37">
        <w:t>?</w:t>
      </w:r>
    </w:p>
    <w:p w14:paraId="706FF9BC" w14:textId="77777777" w:rsidR="00305506" w:rsidRPr="00D62144" w:rsidRDefault="00305506" w:rsidP="00DE1B31">
      <w:pPr>
        <w:pStyle w:val="Consigne-Texte"/>
        <w:rPr>
          <w:b/>
          <w:bCs/>
          <w:lang w:val="fr-FR"/>
        </w:rPr>
      </w:pPr>
      <w:r w:rsidRPr="00D62144">
        <w:rPr>
          <w:b/>
          <w:bCs/>
          <w:lang w:val="fr-FR"/>
        </w:rPr>
        <w:t>Pour aller plus loin</w:t>
      </w:r>
    </w:p>
    <w:p w14:paraId="12CC8C13" w14:textId="77777777" w:rsidR="00305506" w:rsidRPr="00CF0C89" w:rsidRDefault="00305506" w:rsidP="00DE1B31">
      <w:pPr>
        <w:pStyle w:val="Liste"/>
        <w:rPr>
          <w:lang w:val="fr-FR"/>
        </w:rPr>
      </w:pPr>
      <w:r w:rsidRPr="00CF0C89">
        <w:rPr>
          <w:lang w:val="fr-FR"/>
        </w:rPr>
        <w:t>Partage tes coups de cœur vidéo (en ligne ou à la télévision) avec le mot-clic #</w:t>
      </w:r>
      <w:proofErr w:type="spellStart"/>
      <w:r w:rsidRPr="00CF0C89">
        <w:rPr>
          <w:lang w:val="fr-FR"/>
        </w:rPr>
        <w:t>MissionFLS</w:t>
      </w:r>
      <w:proofErr w:type="spellEnd"/>
      <w:r w:rsidRPr="00CF0C89">
        <w:rPr>
          <w:lang w:val="fr-FR"/>
        </w:rPr>
        <w:t>.</w:t>
      </w:r>
    </w:p>
    <w:p w14:paraId="4C26623C" w14:textId="77777777" w:rsidR="00305506" w:rsidRDefault="00305506" w:rsidP="005D7F96">
      <w:pPr>
        <w:pStyle w:val="Matriel-Titre"/>
      </w:pPr>
      <w:r>
        <w:t>Materials required</w:t>
      </w:r>
    </w:p>
    <w:p w14:paraId="77936D83" w14:textId="77777777" w:rsidR="009E5A5B" w:rsidRPr="009E5A5B" w:rsidRDefault="00305506" w:rsidP="009E5A5B">
      <w:pPr>
        <w:pStyle w:val="Paragraphedeliste"/>
        <w:rPr>
          <w:rStyle w:val="Lienhypertexte"/>
          <w:color w:val="auto"/>
          <w:u w:val="none"/>
        </w:rPr>
      </w:pPr>
      <w:r>
        <w:t xml:space="preserve">L’application </w:t>
      </w:r>
      <w:hyperlink r:id="rId20">
        <w:r w:rsidRPr="00DE1B31">
          <w:rPr>
            <w:rStyle w:val="Lienhypertexte"/>
          </w:rPr>
          <w:t>Netflix party</w:t>
        </w:r>
      </w:hyperlink>
    </w:p>
    <w:p w14:paraId="59FA5CF1" w14:textId="11D824BE" w:rsidR="00305506" w:rsidRPr="009E5A5B" w:rsidRDefault="003171F0" w:rsidP="009E5A5B">
      <w:pPr>
        <w:pStyle w:val="Paragraphedeliste"/>
        <w:rPr>
          <w:rStyle w:val="Lienhypertexte"/>
          <w:color w:val="auto"/>
          <w:u w:val="none"/>
        </w:rPr>
      </w:pPr>
      <w:hyperlink r:id="rId21">
        <w:r w:rsidR="00305506" w:rsidRPr="00DE1B31">
          <w:rPr>
            <w:rStyle w:val="Lienhypertexte"/>
          </w:rPr>
          <w:t>Mission FLS</w:t>
        </w:r>
      </w:hyperlink>
    </w:p>
    <w:p w14:paraId="49211095" w14:textId="77777777" w:rsidR="009E5A5B" w:rsidRPr="009E5A5B" w:rsidRDefault="009E5A5B" w:rsidP="009E5A5B">
      <w:pPr>
        <w:pStyle w:val="Paragraphedeliste"/>
        <w:numPr>
          <w:ilvl w:val="0"/>
          <w:numId w:val="0"/>
        </w:numPr>
        <w:ind w:left="720"/>
        <w:rPr>
          <w:rStyle w:val="Lienhypertexte"/>
          <w:color w:val="auto"/>
          <w:u w:val="none"/>
        </w:rPr>
      </w:pPr>
    </w:p>
    <w:tbl>
      <w:tblPr>
        <w:tblW w:w="9782" w:type="dxa"/>
        <w:tblInd w:w="-357"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9782"/>
      </w:tblGrid>
      <w:tr w:rsidR="00305506" w14:paraId="6A36F787" w14:textId="77777777" w:rsidTr="004F04CF">
        <w:trPr>
          <w:trHeight w:val="2141"/>
        </w:trPr>
        <w:tc>
          <w:tcPr>
            <w:tcW w:w="9782" w:type="dxa"/>
            <w:shd w:val="clear" w:color="auto" w:fill="DEECEE"/>
          </w:tcPr>
          <w:p w14:paraId="74CC7093" w14:textId="77777777" w:rsidR="00305506" w:rsidRDefault="00305506" w:rsidP="000B0080">
            <w:pPr>
              <w:pStyle w:val="Tableau-Informationauxparents"/>
              <w:rPr>
                <w:rFonts w:eastAsia="Arial Rounded"/>
              </w:rPr>
            </w:pPr>
            <w:r>
              <w:rPr>
                <w:rFonts w:eastAsia="Arial Rounded"/>
              </w:rPr>
              <w:t>Information for parents</w:t>
            </w:r>
          </w:p>
          <w:p w14:paraId="0FA0A552" w14:textId="77777777" w:rsidR="009E5A5B" w:rsidRDefault="009E5A5B" w:rsidP="001B5965">
            <w:pPr>
              <w:pStyle w:val="Tableau-texte"/>
            </w:pPr>
          </w:p>
          <w:p w14:paraId="5BB4374B" w14:textId="77777777" w:rsidR="00305506" w:rsidRDefault="00305506" w:rsidP="001B5965">
            <w:pPr>
              <w:pStyle w:val="Tableau-texte"/>
            </w:pPr>
            <w:r>
              <w:t>In this activity, children will practise:</w:t>
            </w:r>
          </w:p>
          <w:p w14:paraId="2BBA2FFC" w14:textId="27099E43" w:rsidR="00305506" w:rsidRDefault="0074131C" w:rsidP="001B5965">
            <w:pPr>
              <w:pStyle w:val="Tableau-Liste"/>
            </w:pPr>
            <w:r>
              <w:t>a</w:t>
            </w:r>
            <w:r w:rsidR="00305506">
              <w:t>ppreciating francophone cultural references</w:t>
            </w:r>
          </w:p>
          <w:p w14:paraId="20CF9411" w14:textId="7858F06F" w:rsidR="00305506" w:rsidRDefault="0074131C" w:rsidP="001B5965">
            <w:pPr>
              <w:pStyle w:val="Tableau-Liste"/>
            </w:pPr>
            <w:r>
              <w:t>l</w:t>
            </w:r>
            <w:r w:rsidR="00305506">
              <w:t>istening in French</w:t>
            </w:r>
          </w:p>
          <w:p w14:paraId="2303C6F0" w14:textId="77777777" w:rsidR="00305506" w:rsidRDefault="00305506" w:rsidP="00001A9E">
            <w:pPr>
              <w:pStyle w:val="Tableau-texte"/>
            </w:pPr>
            <w:r>
              <w:t xml:space="preserve">Parents can: </w:t>
            </w:r>
          </w:p>
          <w:p w14:paraId="62F398E3" w14:textId="11C758DD" w:rsidR="00305506" w:rsidRDefault="0074131C" w:rsidP="00001A9E">
            <w:pPr>
              <w:pStyle w:val="Tableau-Liste"/>
            </w:pPr>
            <w:r>
              <w:t>s</w:t>
            </w:r>
            <w:r w:rsidR="00305506">
              <w:t>hare their favorite French television program or online francophone channel with their child</w:t>
            </w:r>
          </w:p>
          <w:p w14:paraId="62762A05" w14:textId="10AD36E3" w:rsidR="00305506" w:rsidRPr="00953A63" w:rsidRDefault="0074131C" w:rsidP="00953A63">
            <w:pPr>
              <w:pStyle w:val="Tableau-Liste"/>
            </w:pPr>
            <w:r>
              <w:t>w</w:t>
            </w:r>
            <w:r w:rsidR="00305506">
              <w:t>atch the program with them and talk about it</w:t>
            </w:r>
          </w:p>
        </w:tc>
      </w:tr>
    </w:tbl>
    <w:p w14:paraId="44D73507" w14:textId="77777777" w:rsidR="00DE1B31" w:rsidRDefault="00DE1B31">
      <w:pPr>
        <w:rPr>
          <w:rFonts w:cs="Arial"/>
          <w:b/>
          <w:color w:val="737373"/>
          <w:sz w:val="22"/>
          <w:szCs w:val="22"/>
          <w:lang w:eastAsia="fr-CA"/>
        </w:rPr>
      </w:pPr>
      <w:r>
        <w:br w:type="page"/>
      </w:r>
    </w:p>
    <w:p w14:paraId="4C89261E" w14:textId="2E0851AF" w:rsidR="00CA1F50" w:rsidRPr="005724EB" w:rsidRDefault="00CA1F50" w:rsidP="00B55A18">
      <w:pPr>
        <w:pStyle w:val="Matire-Premirepage"/>
      </w:pPr>
      <w:r w:rsidRPr="005724EB">
        <w:lastRenderedPageBreak/>
        <w:t>Mathematics</w:t>
      </w:r>
    </w:p>
    <w:p w14:paraId="2019533E" w14:textId="77777777" w:rsidR="005724EB" w:rsidRPr="00C32C7F" w:rsidRDefault="005724EB" w:rsidP="005724EB">
      <w:pPr>
        <w:pStyle w:val="Titredelactivit"/>
        <w:tabs>
          <w:tab w:val="left" w:pos="7170"/>
        </w:tabs>
      </w:pPr>
      <w:bookmarkStart w:id="8" w:name="_Hlk37076076"/>
      <w:bookmarkStart w:id="9" w:name="_Hlk37076433"/>
      <w:bookmarkStart w:id="10" w:name="_Toc40262984"/>
      <w:r>
        <w:t>Take to the Links</w:t>
      </w:r>
      <w:bookmarkEnd w:id="10"/>
    </w:p>
    <w:p w14:paraId="069B4034" w14:textId="77777777" w:rsidR="005724EB" w:rsidRPr="00875713" w:rsidRDefault="005724EB" w:rsidP="005724EB">
      <w:pPr>
        <w:pStyle w:val="Consigne-Titre"/>
      </w:pPr>
      <w:r w:rsidRPr="00875713">
        <w:t>Information for students</w:t>
      </w:r>
    </w:p>
    <w:p w14:paraId="0CFAB3BB" w14:textId="77777777" w:rsidR="005724EB" w:rsidRPr="0043496F" w:rsidRDefault="005724EB" w:rsidP="00DE1B31">
      <w:pPr>
        <w:pStyle w:val="Liste"/>
      </w:pPr>
      <w:r w:rsidRPr="0043496F">
        <w:t>Mylène, Maura and Francesca decided to build a mini-putt course</w:t>
      </w:r>
      <w:r>
        <w:t xml:space="preserve">/garden to beautify </w:t>
      </w:r>
      <w:r w:rsidRPr="0043496F">
        <w:t>their school</w:t>
      </w:r>
      <w:r>
        <w:t>’s outdoor area</w:t>
      </w:r>
      <w:r w:rsidRPr="0043496F">
        <w:t xml:space="preserve">. The drew up a design and now need to buy the materials. </w:t>
      </w:r>
      <w:r>
        <w:t xml:space="preserve">They have a budget of $600. </w:t>
      </w:r>
      <w:r w:rsidRPr="0043496F">
        <w:t>They need to buy the following</w:t>
      </w:r>
      <w:r>
        <w:t xml:space="preserve"> items</w:t>
      </w:r>
      <w:r w:rsidRPr="0043496F">
        <w:t>:</w:t>
      </w:r>
    </w:p>
    <w:p w14:paraId="08CDC030" w14:textId="77777777" w:rsidR="005724EB" w:rsidRPr="00E02B11" w:rsidRDefault="005724EB" w:rsidP="00F92DB1">
      <w:pPr>
        <w:pStyle w:val="consignepuceniv2"/>
        <w:rPr>
          <w:lang w:val="en-CA"/>
        </w:rPr>
      </w:pPr>
      <w:r w:rsidRPr="00E02B11">
        <w:rPr>
          <w:lang w:val="en-CA"/>
        </w:rPr>
        <w:t>Green felt carpeting to cover the surface of the mini-putt course</w:t>
      </w:r>
    </w:p>
    <w:p w14:paraId="5852AE34" w14:textId="77777777" w:rsidR="005724EB" w:rsidRPr="00E02B11" w:rsidRDefault="005724EB" w:rsidP="00F92DB1">
      <w:pPr>
        <w:pStyle w:val="consignepuceniv2"/>
        <w:rPr>
          <w:lang w:val="en-CA"/>
        </w:rPr>
      </w:pPr>
      <w:r w:rsidRPr="00E02B11">
        <w:rPr>
          <w:lang w:val="en-CA"/>
        </w:rPr>
        <w:t>Wood for the border of the course</w:t>
      </w:r>
    </w:p>
    <w:p w14:paraId="76F1E6A4" w14:textId="77777777" w:rsidR="005724EB" w:rsidRPr="00E02B11" w:rsidRDefault="005724EB" w:rsidP="00F92DB1">
      <w:pPr>
        <w:pStyle w:val="consignepuceniv2"/>
        <w:rPr>
          <w:lang w:val="en-CA"/>
        </w:rPr>
      </w:pPr>
      <w:r w:rsidRPr="00E02B11">
        <w:rPr>
          <w:lang w:val="en-CA"/>
        </w:rPr>
        <w:t>Plastic barriers surrounding the triangular obstacles</w:t>
      </w:r>
    </w:p>
    <w:p w14:paraId="392A150B" w14:textId="77777777" w:rsidR="005724EB" w:rsidRPr="00E02B11" w:rsidRDefault="005724EB" w:rsidP="00F92DB1">
      <w:pPr>
        <w:pStyle w:val="consignepuceniv2"/>
        <w:rPr>
          <w:lang w:val="en-CA"/>
        </w:rPr>
      </w:pPr>
      <w:r w:rsidRPr="00E02B11">
        <w:rPr>
          <w:lang w:val="en-CA"/>
        </w:rPr>
        <w:t>Paint for the wooden border and plastic barriers</w:t>
      </w:r>
    </w:p>
    <w:p w14:paraId="1E761D64" w14:textId="77777777" w:rsidR="005724EB" w:rsidRPr="00E02B11" w:rsidRDefault="005724EB" w:rsidP="00F92DB1">
      <w:pPr>
        <w:pStyle w:val="consignepuceniv2"/>
        <w:rPr>
          <w:lang w:val="en-CA"/>
        </w:rPr>
      </w:pPr>
      <w:r w:rsidRPr="00E02B11">
        <w:rPr>
          <w:lang w:val="en-CA"/>
        </w:rPr>
        <w:t>Dirt and flowers to be placed inside the obstacles</w:t>
      </w:r>
    </w:p>
    <w:p w14:paraId="3452495D" w14:textId="77777777" w:rsidR="005724EB" w:rsidRPr="0043496F" w:rsidRDefault="005724EB" w:rsidP="00F92DB1">
      <w:pPr>
        <w:pStyle w:val="Liste"/>
      </w:pPr>
      <w:r w:rsidRPr="0043496F">
        <w:t>They went to the store but when they arrived, they realized that the printe</w:t>
      </w:r>
      <w:r>
        <w:t>r</w:t>
      </w:r>
      <w:r w:rsidRPr="0043496F">
        <w:t xml:space="preserve"> </w:t>
      </w:r>
      <w:r>
        <w:t xml:space="preserve">did not print </w:t>
      </w:r>
      <w:r w:rsidRPr="0043496F">
        <w:t xml:space="preserve">out </w:t>
      </w:r>
      <w:r>
        <w:t xml:space="preserve">all </w:t>
      </w:r>
      <w:r w:rsidRPr="0043496F">
        <w:t xml:space="preserve">the </w:t>
      </w:r>
      <w:r>
        <w:t xml:space="preserve">information on the </w:t>
      </w:r>
      <w:r w:rsidRPr="0043496F">
        <w:t>blueprint</w:t>
      </w:r>
      <w:r>
        <w:t xml:space="preserve">. </w:t>
      </w:r>
      <w:r w:rsidRPr="0043496F">
        <w:t>The original file is on the school computer</w:t>
      </w:r>
      <w:r>
        <w:t>,</w:t>
      </w:r>
      <w:r w:rsidRPr="0043496F">
        <w:t xml:space="preserve"> which they can’t access because it’s the weekend. They need to finish the project for Monday.</w:t>
      </w:r>
    </w:p>
    <w:p w14:paraId="53D54BED" w14:textId="77777777" w:rsidR="005724EB" w:rsidRPr="0043496F" w:rsidRDefault="005724EB" w:rsidP="00F92DB1">
      <w:pPr>
        <w:pStyle w:val="Liste"/>
      </w:pPr>
      <w:r w:rsidRPr="0043496F">
        <w:t xml:space="preserve">They need to come up with the missing measurements to determine their costs. They have a </w:t>
      </w:r>
      <w:r>
        <w:t>certain amount of money,</w:t>
      </w:r>
      <w:r w:rsidRPr="0043496F">
        <w:t xml:space="preserve"> and they can’t go over</w:t>
      </w:r>
      <w:r>
        <w:t xml:space="preserve"> budget</w:t>
      </w:r>
      <w:r w:rsidRPr="0043496F">
        <w:t xml:space="preserve">. They need to </w:t>
      </w:r>
      <w:r>
        <w:t>determine</w:t>
      </w:r>
      <w:r w:rsidRPr="0043496F">
        <w:t xml:space="preserve"> the following: </w:t>
      </w:r>
    </w:p>
    <w:p w14:paraId="38CEA674" w14:textId="77777777" w:rsidR="005724EB" w:rsidRPr="00E02B11" w:rsidRDefault="005724EB" w:rsidP="00F92DB1">
      <w:pPr>
        <w:pStyle w:val="consignepuceniv2"/>
        <w:rPr>
          <w:lang w:val="en-CA"/>
        </w:rPr>
      </w:pPr>
      <w:r w:rsidRPr="00E02B11">
        <w:rPr>
          <w:lang w:val="en-CA"/>
        </w:rPr>
        <w:t>The area of the felt carpeting needed for the mini-putt course</w:t>
      </w:r>
    </w:p>
    <w:p w14:paraId="6AD4846F" w14:textId="77777777" w:rsidR="005724EB" w:rsidRPr="00F92DB1" w:rsidRDefault="005724EB" w:rsidP="00F92DB1">
      <w:pPr>
        <w:pStyle w:val="consignepuceniv2"/>
      </w:pPr>
      <w:r w:rsidRPr="00F92DB1">
        <w:t xml:space="preserve">The </w:t>
      </w:r>
      <w:proofErr w:type="spellStart"/>
      <w:r w:rsidRPr="00F92DB1">
        <w:t>perimeter</w:t>
      </w:r>
      <w:proofErr w:type="spellEnd"/>
      <w:r w:rsidRPr="00F92DB1">
        <w:t xml:space="preserve"> of the course</w:t>
      </w:r>
    </w:p>
    <w:p w14:paraId="75E97D6C" w14:textId="77777777" w:rsidR="005724EB" w:rsidRPr="00E02B11" w:rsidRDefault="005724EB" w:rsidP="00F92DB1">
      <w:pPr>
        <w:pStyle w:val="consignepuceniv2"/>
        <w:rPr>
          <w:lang w:val="en-CA"/>
        </w:rPr>
      </w:pPr>
      <w:r w:rsidRPr="00E02B11">
        <w:rPr>
          <w:lang w:val="en-CA"/>
        </w:rPr>
        <w:t>The length of the plastic used to surround the obstacles along the course</w:t>
      </w:r>
    </w:p>
    <w:p w14:paraId="197D960B" w14:textId="77777777" w:rsidR="005724EB" w:rsidRPr="00F92DB1" w:rsidRDefault="005724EB" w:rsidP="00F92DB1">
      <w:pPr>
        <w:pStyle w:val="consignepuceniv2"/>
      </w:pPr>
      <w:r w:rsidRPr="00F92DB1">
        <w:t>The area of the obstacles</w:t>
      </w:r>
    </w:p>
    <w:p w14:paraId="01F1D694" w14:textId="77777777" w:rsidR="005724EB" w:rsidRPr="00E02B11" w:rsidRDefault="005724EB" w:rsidP="00F92DB1">
      <w:pPr>
        <w:pStyle w:val="consignepuceniv2"/>
        <w:rPr>
          <w:lang w:val="en-CA"/>
        </w:rPr>
      </w:pPr>
      <w:r w:rsidRPr="00E02B11">
        <w:rPr>
          <w:lang w:val="en-CA"/>
        </w:rPr>
        <w:t>The quantity of flowers they can afford and fit into the obstacles along the course.</w:t>
      </w:r>
    </w:p>
    <w:p w14:paraId="35C1902F" w14:textId="77777777" w:rsidR="005724EB" w:rsidRPr="0043496F" w:rsidRDefault="005724EB" w:rsidP="005724EB">
      <w:pPr>
        <w:pStyle w:val="Matriel-Titre"/>
      </w:pPr>
      <w:bookmarkStart w:id="11" w:name="_Toc37229745"/>
      <w:r w:rsidRPr="0043496F">
        <w:t>Materials requi</w:t>
      </w:r>
      <w:bookmarkEnd w:id="11"/>
      <w:r w:rsidRPr="0043496F">
        <w:t>red</w:t>
      </w:r>
    </w:p>
    <w:p w14:paraId="5DC51931" w14:textId="77777777" w:rsidR="005724EB" w:rsidRPr="00875713" w:rsidRDefault="005724EB" w:rsidP="00F92DB1">
      <w:pPr>
        <w:pStyle w:val="Liste"/>
        <w:rPr>
          <w:lang w:val="fr-CA"/>
        </w:rPr>
      </w:pPr>
      <w:r w:rsidRPr="00875713">
        <w:rPr>
          <w:lang w:val="fr-CA"/>
        </w:rPr>
        <w:t>Appendix A: Mini-Putt Course Info</w:t>
      </w:r>
      <w:r>
        <w:rPr>
          <w:lang w:val="fr-CA"/>
        </w:rPr>
        <w:t>rmation</w:t>
      </w:r>
    </w:p>
    <w:p w14:paraId="6D644D88" w14:textId="77777777" w:rsidR="005724EB" w:rsidRPr="0043496F" w:rsidRDefault="005724EB" w:rsidP="00F92DB1">
      <w:pPr>
        <w:pStyle w:val="Liste"/>
      </w:pPr>
      <w:r w:rsidRPr="0043496F">
        <w:t xml:space="preserve">Appendix </w:t>
      </w:r>
      <w:r>
        <w:t>B</w:t>
      </w:r>
      <w:r w:rsidRPr="0043496F">
        <w:t>: Formula Sheet</w:t>
      </w:r>
    </w:p>
    <w:p w14:paraId="3BFF475A" w14:textId="77777777" w:rsidR="005724EB" w:rsidRDefault="005724EB" w:rsidP="00F92DB1">
      <w:pPr>
        <w:pStyle w:val="Liste"/>
        <w:spacing w:after="240"/>
      </w:pPr>
      <w:r w:rsidRPr="0043496F">
        <w:t xml:space="preserve">Appendix </w:t>
      </w:r>
      <w:r>
        <w:t>C</w:t>
      </w:r>
      <w:r w:rsidRPr="0043496F">
        <w:t>: Answer Sheet</w:t>
      </w:r>
    </w:p>
    <w:p w14:paraId="4B6125BB" w14:textId="77777777" w:rsidR="005724EB" w:rsidRDefault="005724EB" w:rsidP="005724EB">
      <w:pPr>
        <w:rPr>
          <w:szCs w:val="22"/>
        </w:rPr>
      </w:pPr>
      <w:r>
        <w:br w:type="page"/>
      </w:r>
    </w:p>
    <w:p w14:paraId="0C783052" w14:textId="0F9F8D82" w:rsidR="005724EB" w:rsidRPr="00D3678A" w:rsidRDefault="005724EB" w:rsidP="009E23EF">
      <w:pPr>
        <w:pStyle w:val="Matire-Pagessuivantes"/>
      </w:pPr>
      <w:r w:rsidRPr="00D3678A">
        <w:lastRenderedPageBreak/>
        <w:t>Mathematics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5724EB" w:rsidRPr="0036278F" w14:paraId="231FAE82" w14:textId="77777777" w:rsidTr="0042096C">
        <w:tc>
          <w:tcPr>
            <w:tcW w:w="11084" w:type="dxa"/>
            <w:shd w:val="clear" w:color="auto" w:fill="DDECEE" w:themeFill="accent5" w:themeFillTint="33"/>
            <w:tcMar>
              <w:top w:w="360" w:type="dxa"/>
              <w:left w:w="360" w:type="dxa"/>
              <w:bottom w:w="360" w:type="dxa"/>
              <w:right w:w="360" w:type="dxa"/>
            </w:tcMar>
          </w:tcPr>
          <w:p w14:paraId="79E276A1" w14:textId="77777777" w:rsidR="005724EB" w:rsidRPr="005B5418" w:rsidRDefault="005724EB" w:rsidP="0042096C">
            <w:pPr>
              <w:pStyle w:val="Tableau-Informationauxparents"/>
            </w:pPr>
            <w:bookmarkStart w:id="12" w:name="_Toc36744043"/>
            <w:bookmarkStart w:id="13" w:name="_Toc37229746"/>
            <w:bookmarkStart w:id="14" w:name="_Hlk36746529"/>
            <w:r w:rsidRPr="005B5418">
              <w:t>Information for parents</w:t>
            </w:r>
            <w:bookmarkEnd w:id="12"/>
            <w:bookmarkEnd w:id="13"/>
          </w:p>
          <w:p w14:paraId="7FEDEB35" w14:textId="77777777" w:rsidR="005724EB" w:rsidRPr="005B5418" w:rsidRDefault="005724EB" w:rsidP="0042096C">
            <w:pPr>
              <w:pStyle w:val="Tableau-titre"/>
            </w:pPr>
            <w:r w:rsidRPr="005B5418">
              <w:t>About the activity</w:t>
            </w:r>
          </w:p>
          <w:p w14:paraId="65653FAC" w14:textId="77777777" w:rsidR="005724EB" w:rsidRDefault="005724EB" w:rsidP="00F92DB1">
            <w:pPr>
              <w:pStyle w:val="Tableau-Liste"/>
            </w:pPr>
            <w:r w:rsidRPr="008915E0">
              <w:t>Read the instructions to your child, if necessary</w:t>
            </w:r>
            <w:r>
              <w:t>.</w:t>
            </w:r>
          </w:p>
          <w:p w14:paraId="78488737" w14:textId="77777777" w:rsidR="005724EB" w:rsidRDefault="005724EB" w:rsidP="00F92DB1">
            <w:pPr>
              <w:pStyle w:val="Tableau-Liste"/>
            </w:pPr>
            <w:r w:rsidRPr="00520778">
              <w:t>Discuss the task together with your child</w:t>
            </w:r>
            <w:r>
              <w:t>,</w:t>
            </w:r>
            <w:r w:rsidRPr="00520778">
              <w:t xml:space="preserve"> outlining what steps they need to carry out</w:t>
            </w:r>
            <w:r>
              <w:t>.</w:t>
            </w:r>
          </w:p>
          <w:p w14:paraId="1178521A" w14:textId="77777777" w:rsidR="005724EB" w:rsidRPr="00875713" w:rsidRDefault="005724EB" w:rsidP="00F92DB1">
            <w:pPr>
              <w:pStyle w:val="Tableau-Liste"/>
            </w:pPr>
            <w:r w:rsidRPr="00520778">
              <w:t xml:space="preserve">Once the task is completed, you and your child can go over the task with the answer key provided (Appendix </w:t>
            </w:r>
            <w:r>
              <w:t>C</w:t>
            </w:r>
            <w:r w:rsidRPr="00520778">
              <w:t>)</w:t>
            </w:r>
            <w:r>
              <w:t>.</w:t>
            </w:r>
          </w:p>
          <w:p w14:paraId="4FF27281" w14:textId="77777777" w:rsidR="005724EB" w:rsidRPr="00875713" w:rsidRDefault="005724EB" w:rsidP="00F92DB1">
            <w:pPr>
              <w:pStyle w:val="Tableau-Liste"/>
            </w:pPr>
            <w:r>
              <w:rPr>
                <w:rStyle w:val="normaltextrun"/>
                <w:rFonts w:cs="Arial"/>
                <w:color w:val="000000"/>
                <w:shd w:val="clear" w:color="auto" w:fill="DEEAF6"/>
              </w:rPr>
              <w:t>Your child may obtain answers that could be slightly different from the answer key, depending on how they round off their results. Being off by a few tenths is fine. There is no need to worry about inconsistencies in rounding off the results. The important thing is that your child </w:t>
            </w:r>
            <w:proofErr w:type="gramStart"/>
            <w:r>
              <w:rPr>
                <w:rStyle w:val="advancedproofingissue"/>
                <w:rFonts w:cs="Arial"/>
                <w:color w:val="000000"/>
                <w:shd w:val="clear" w:color="auto" w:fill="DEEAF6"/>
              </w:rPr>
              <w:t>is able to</w:t>
            </w:r>
            <w:proofErr w:type="gramEnd"/>
            <w:r>
              <w:rPr>
                <w:rStyle w:val="normaltextrun"/>
                <w:rFonts w:cs="Arial"/>
                <w:color w:val="000000"/>
                <w:shd w:val="clear" w:color="auto" w:fill="DEEAF6"/>
              </w:rPr>
              <w:t> show that they can solve the problem.</w:t>
            </w:r>
          </w:p>
        </w:tc>
      </w:tr>
      <w:bookmarkEnd w:id="8"/>
      <w:bookmarkEnd w:id="14"/>
    </w:tbl>
    <w:p w14:paraId="09B6B463" w14:textId="77777777" w:rsidR="005724EB" w:rsidRPr="00875713" w:rsidRDefault="005724EB" w:rsidP="005724EB">
      <w:pPr>
        <w:rPr>
          <w:rFonts w:cs="Arial"/>
          <w:b/>
          <w:color w:val="737373"/>
          <w:szCs w:val="22"/>
        </w:rPr>
      </w:pPr>
      <w:r w:rsidRPr="00875713">
        <w:br w:type="page"/>
      </w:r>
    </w:p>
    <w:p w14:paraId="5CE53607" w14:textId="7750235F" w:rsidR="005724EB" w:rsidRPr="001F6706" w:rsidRDefault="00571291" w:rsidP="009E23EF">
      <w:pPr>
        <w:pStyle w:val="Matire-Pagessuivantes"/>
      </w:pPr>
      <w:bookmarkStart w:id="15" w:name="_Toc37229747"/>
      <w:r w:rsidRPr="00D3678A">
        <w:lastRenderedPageBreak/>
        <w:t>Mathematics</w:t>
      </w:r>
    </w:p>
    <w:p w14:paraId="6056916B" w14:textId="77777777" w:rsidR="005724EB" w:rsidRPr="00875713" w:rsidRDefault="005724EB" w:rsidP="005724EB">
      <w:pPr>
        <w:pStyle w:val="Titredelactivit"/>
        <w:tabs>
          <w:tab w:val="left" w:pos="7170"/>
        </w:tabs>
        <w:spacing w:before="600"/>
        <w:ind w:right="-410"/>
        <w:rPr>
          <w:lang w:val="fr-CA"/>
        </w:rPr>
      </w:pPr>
      <w:bookmarkStart w:id="16" w:name="_Toc40262985"/>
      <w:r w:rsidRPr="00875713">
        <w:rPr>
          <w:lang w:val="fr-CA"/>
        </w:rPr>
        <w:t>Appendix A –</w:t>
      </w:r>
      <w:bookmarkEnd w:id="15"/>
      <w:r w:rsidRPr="00875713">
        <w:rPr>
          <w:lang w:val="fr-CA"/>
        </w:rPr>
        <w:t xml:space="preserve"> Mini-Putt Course Info</w:t>
      </w:r>
      <w:r>
        <w:rPr>
          <w:lang w:val="fr-CA"/>
        </w:rPr>
        <w:t>rmation</w:t>
      </w:r>
      <w:bookmarkEnd w:id="16"/>
    </w:p>
    <w:p w14:paraId="74159EC5" w14:textId="77777777" w:rsidR="005724EB" w:rsidRDefault="005724EB" w:rsidP="005724EB">
      <w:pPr>
        <w:pStyle w:val="Consigne-Titre"/>
      </w:pPr>
      <w:bookmarkStart w:id="17" w:name="_Hlk39828422"/>
      <w:r>
        <w:t>Information for students</w:t>
      </w:r>
      <w:bookmarkEnd w:id="17"/>
      <w:r>
        <w:rPr>
          <w:b w:val="0"/>
          <w:noProof/>
          <w:lang w:val="en-US" w:eastAsia="en-US"/>
        </w:rPr>
        <w:drawing>
          <wp:inline distT="0" distB="0" distL="0" distR="0" wp14:anchorId="798FA2A9" wp14:editId="166019AB">
            <wp:extent cx="6141720" cy="37230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16308" t="5263" r="22377" b="8772"/>
                    <a:stretch/>
                  </pic:blipFill>
                  <pic:spPr bwMode="auto">
                    <a:xfrm>
                      <a:off x="0" y="0"/>
                      <a:ext cx="6148675" cy="372723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2003"/>
        <w:gridCol w:w="2307"/>
        <w:gridCol w:w="5760"/>
      </w:tblGrid>
      <w:tr w:rsidR="005724EB" w14:paraId="586CEAC9" w14:textId="77777777" w:rsidTr="00571291">
        <w:trPr>
          <w:trHeight w:val="510"/>
        </w:trPr>
        <w:tc>
          <w:tcPr>
            <w:tcW w:w="2003" w:type="dxa"/>
            <w:tcBorders>
              <w:bottom w:val="nil"/>
            </w:tcBorders>
            <w:shd w:val="clear" w:color="auto" w:fill="000000" w:themeFill="text1"/>
            <w:vAlign w:val="center"/>
          </w:tcPr>
          <w:p w14:paraId="41EEE4DF" w14:textId="77777777" w:rsidR="005724EB" w:rsidRPr="009F77C8" w:rsidRDefault="005724EB" w:rsidP="0042096C">
            <w:pPr>
              <w:pStyle w:val="Consigne-Texte"/>
              <w:jc w:val="center"/>
              <w:rPr>
                <w:b/>
                <w:bCs/>
              </w:rPr>
            </w:pPr>
            <w:r w:rsidRPr="009F77C8">
              <w:rPr>
                <w:b/>
                <w:bCs/>
              </w:rPr>
              <w:t>Measurements</w:t>
            </w:r>
          </w:p>
        </w:tc>
        <w:tc>
          <w:tcPr>
            <w:tcW w:w="2307" w:type="dxa"/>
            <w:tcBorders>
              <w:bottom w:val="nil"/>
            </w:tcBorders>
            <w:shd w:val="clear" w:color="auto" w:fill="000000" w:themeFill="text1"/>
            <w:vAlign w:val="center"/>
          </w:tcPr>
          <w:p w14:paraId="04CF12DC" w14:textId="77777777" w:rsidR="005724EB" w:rsidRPr="009F77C8" w:rsidRDefault="005724EB" w:rsidP="0042096C">
            <w:pPr>
              <w:pStyle w:val="Consigne-Texte"/>
              <w:jc w:val="center"/>
              <w:rPr>
                <w:b/>
                <w:bCs/>
              </w:rPr>
            </w:pPr>
            <w:r w:rsidRPr="009F77C8">
              <w:rPr>
                <w:b/>
                <w:bCs/>
              </w:rPr>
              <w:t>Angles</w:t>
            </w:r>
          </w:p>
        </w:tc>
        <w:tc>
          <w:tcPr>
            <w:tcW w:w="5760" w:type="dxa"/>
            <w:tcBorders>
              <w:bottom w:val="nil"/>
            </w:tcBorders>
            <w:shd w:val="clear" w:color="auto" w:fill="000000" w:themeFill="text1"/>
            <w:vAlign w:val="center"/>
          </w:tcPr>
          <w:p w14:paraId="17133F37" w14:textId="77777777" w:rsidR="005724EB" w:rsidRPr="009F77C8" w:rsidRDefault="005724EB" w:rsidP="0042096C">
            <w:pPr>
              <w:pStyle w:val="Consigne-Texte"/>
              <w:jc w:val="center"/>
              <w:rPr>
                <w:b/>
                <w:bCs/>
              </w:rPr>
            </w:pPr>
            <w:r w:rsidRPr="009F77C8">
              <w:rPr>
                <w:b/>
                <w:bCs/>
              </w:rPr>
              <w:t>Pricing Information</w:t>
            </w:r>
          </w:p>
        </w:tc>
      </w:tr>
      <w:tr w:rsidR="005724EB" w:rsidRPr="0036278F" w14:paraId="1303892E" w14:textId="77777777" w:rsidTr="00571291">
        <w:tc>
          <w:tcPr>
            <w:tcW w:w="2003" w:type="dxa"/>
            <w:tcBorders>
              <w:top w:val="nil"/>
              <w:left w:val="nil"/>
              <w:bottom w:val="nil"/>
              <w:right w:val="nil"/>
            </w:tcBorders>
          </w:tcPr>
          <w:p w14:paraId="6577F7A2" w14:textId="77777777" w:rsidR="005724EB" w:rsidRDefault="003171F0" w:rsidP="00760027">
            <w:pPr>
              <w:pStyle w:val="Consigne-Texte"/>
              <w:numPr>
                <w:ilvl w:val="0"/>
                <w:numId w:val="8"/>
              </w:numPr>
              <w:spacing w:before="0" w:after="60" w:line="240" w:lineRule="auto"/>
            </w:pPr>
            <m:oMath>
              <m:acc>
                <m:accPr>
                  <m:chr m:val="̅"/>
                  <m:ctrlPr>
                    <w:rPr>
                      <w:rFonts w:ascii="Cambria Math" w:hAnsi="Cambria Math" w:cs="Arial"/>
                      <w:i/>
                    </w:rPr>
                  </m:ctrlPr>
                </m:accPr>
                <m:e>
                  <m:r>
                    <m:rPr>
                      <m:nor/>
                    </m:rPr>
                    <w:rPr>
                      <w:rFonts w:cs="Arial"/>
                    </w:rPr>
                    <m:t>AB</m:t>
                  </m:r>
                </m:e>
              </m:acc>
            </m:oMath>
            <w:r w:rsidR="005724EB" w:rsidRPr="001B2C47">
              <w:rPr>
                <w:rFonts w:cs="Arial"/>
              </w:rPr>
              <w:t xml:space="preserve"> = 4.</w:t>
            </w:r>
            <w:r w:rsidR="005724EB">
              <w:rPr>
                <w:rFonts w:cs="Arial"/>
              </w:rPr>
              <w:t>03</w:t>
            </w:r>
            <w:r w:rsidR="005724EB" w:rsidRPr="001B2C47">
              <w:rPr>
                <w:rFonts w:cs="Arial"/>
              </w:rPr>
              <w:t xml:space="preserve"> m</w:t>
            </w:r>
          </w:p>
        </w:tc>
        <w:tc>
          <w:tcPr>
            <w:tcW w:w="2307" w:type="dxa"/>
            <w:tcBorders>
              <w:top w:val="nil"/>
              <w:left w:val="nil"/>
              <w:bottom w:val="nil"/>
              <w:right w:val="nil"/>
            </w:tcBorders>
          </w:tcPr>
          <w:p w14:paraId="46640128" w14:textId="77777777" w:rsidR="005724EB" w:rsidRDefault="005724EB" w:rsidP="00760027">
            <w:pPr>
              <w:pStyle w:val="Consigne-Texte"/>
              <w:numPr>
                <w:ilvl w:val="0"/>
                <w:numId w:val="8"/>
              </w:numPr>
              <w:spacing w:before="0" w:after="60" w:line="240" w:lineRule="auto"/>
            </w:pPr>
            <w:r w:rsidRPr="008915E0">
              <w:rPr>
                <w:rFonts w:ascii="Cambria Math" w:hAnsi="Cambria Math" w:cs="Cambria Math"/>
              </w:rPr>
              <w:t>∠</w:t>
            </w:r>
            <w:r w:rsidRPr="008915E0">
              <w:t xml:space="preserve"> ABC = </w:t>
            </w:r>
            <w:r>
              <w:t>14.25</w:t>
            </w:r>
            <w:r w:rsidRPr="008915E0">
              <w:rPr>
                <w:vertAlign w:val="superscript"/>
              </w:rPr>
              <w:t>o</w:t>
            </w:r>
          </w:p>
        </w:tc>
        <w:tc>
          <w:tcPr>
            <w:tcW w:w="5760" w:type="dxa"/>
            <w:tcBorders>
              <w:top w:val="nil"/>
              <w:left w:val="nil"/>
              <w:bottom w:val="nil"/>
              <w:right w:val="nil"/>
            </w:tcBorders>
          </w:tcPr>
          <w:p w14:paraId="058D2650" w14:textId="77777777" w:rsidR="005724EB" w:rsidRPr="008915E0" w:rsidRDefault="005724EB" w:rsidP="00760027">
            <w:pPr>
              <w:pStyle w:val="Consigne-Texte"/>
              <w:numPr>
                <w:ilvl w:val="0"/>
                <w:numId w:val="9"/>
              </w:numPr>
              <w:spacing w:before="0" w:after="60" w:line="240" w:lineRule="auto"/>
              <w:ind w:left="464" w:hanging="464"/>
              <w:rPr>
                <w:rFonts w:ascii="Cambria Math" w:hAnsi="Cambria Math" w:cs="Cambria Math"/>
              </w:rPr>
            </w:pPr>
            <w:r>
              <w:t>The green felt carpeting costs $13.97 per m</w:t>
            </w:r>
            <w:r>
              <w:rPr>
                <w:vertAlign w:val="superscript"/>
              </w:rPr>
              <w:t>2</w:t>
            </w:r>
            <w:r>
              <w:t>.</w:t>
            </w:r>
          </w:p>
        </w:tc>
      </w:tr>
      <w:tr w:rsidR="005724EB" w:rsidRPr="0036278F" w14:paraId="418F99C2" w14:textId="77777777" w:rsidTr="00571291">
        <w:tc>
          <w:tcPr>
            <w:tcW w:w="2003" w:type="dxa"/>
            <w:tcBorders>
              <w:top w:val="nil"/>
              <w:left w:val="nil"/>
              <w:bottom w:val="nil"/>
              <w:right w:val="nil"/>
            </w:tcBorders>
          </w:tcPr>
          <w:p w14:paraId="09B27372" w14:textId="77777777" w:rsidR="005724EB" w:rsidRDefault="003171F0" w:rsidP="00760027">
            <w:pPr>
              <w:pStyle w:val="Consigne-Texte"/>
              <w:numPr>
                <w:ilvl w:val="0"/>
                <w:numId w:val="8"/>
              </w:numPr>
              <w:spacing w:before="0" w:after="60" w:line="240" w:lineRule="auto"/>
            </w:pPr>
            <m:oMath>
              <m:acc>
                <m:accPr>
                  <m:chr m:val="̅"/>
                  <m:ctrlPr>
                    <w:rPr>
                      <w:rFonts w:ascii="Cambria Math" w:hAnsi="Cambria Math" w:cs="Arial"/>
                      <w:i/>
                    </w:rPr>
                  </m:ctrlPr>
                </m:accPr>
                <m:e>
                  <m:r>
                    <m:rPr>
                      <m:nor/>
                    </m:rPr>
                    <w:rPr>
                      <w:rFonts w:cs="Arial"/>
                    </w:rPr>
                    <m:t>BC</m:t>
                  </m:r>
                </m:e>
              </m:acc>
            </m:oMath>
            <w:r w:rsidR="005724EB" w:rsidRPr="001B2C47">
              <w:rPr>
                <w:rFonts w:cs="Arial"/>
              </w:rPr>
              <w:t xml:space="preserve"> = </w:t>
            </w:r>
            <w:r w:rsidR="005724EB">
              <w:rPr>
                <w:rFonts w:cs="Arial"/>
              </w:rPr>
              <w:t>4.03</w:t>
            </w:r>
            <w:r w:rsidR="005724EB" w:rsidRPr="001B2C47">
              <w:rPr>
                <w:rFonts w:cs="Arial"/>
              </w:rPr>
              <w:t xml:space="preserve"> m</w:t>
            </w:r>
          </w:p>
        </w:tc>
        <w:tc>
          <w:tcPr>
            <w:tcW w:w="2307" w:type="dxa"/>
            <w:tcBorders>
              <w:top w:val="nil"/>
              <w:left w:val="nil"/>
              <w:bottom w:val="nil"/>
              <w:right w:val="nil"/>
            </w:tcBorders>
          </w:tcPr>
          <w:p w14:paraId="1E0385B4" w14:textId="77777777" w:rsidR="005724EB" w:rsidRDefault="005724EB" w:rsidP="00760027">
            <w:pPr>
              <w:pStyle w:val="Consigne-Texte"/>
              <w:numPr>
                <w:ilvl w:val="0"/>
                <w:numId w:val="8"/>
              </w:numPr>
              <w:spacing w:before="0" w:after="60" w:line="240" w:lineRule="auto"/>
            </w:pPr>
            <w:r w:rsidRPr="008915E0">
              <w:rPr>
                <w:rFonts w:ascii="Cambria Math" w:hAnsi="Cambria Math" w:cs="Cambria Math"/>
              </w:rPr>
              <w:t>∠</w:t>
            </w:r>
            <w:r w:rsidRPr="008915E0">
              <w:t xml:space="preserve"> D</w:t>
            </w:r>
            <w:r>
              <w:t>EF</w:t>
            </w:r>
            <w:r w:rsidRPr="008915E0">
              <w:t xml:space="preserve"> = </w:t>
            </w:r>
            <w:r>
              <w:t>71.57</w:t>
            </w:r>
            <w:r>
              <w:rPr>
                <w:vertAlign w:val="superscript"/>
              </w:rPr>
              <w:t>o</w:t>
            </w:r>
          </w:p>
        </w:tc>
        <w:tc>
          <w:tcPr>
            <w:tcW w:w="5760" w:type="dxa"/>
            <w:tcBorders>
              <w:top w:val="nil"/>
              <w:left w:val="nil"/>
              <w:bottom w:val="nil"/>
              <w:right w:val="nil"/>
            </w:tcBorders>
          </w:tcPr>
          <w:p w14:paraId="082D0118" w14:textId="77777777" w:rsidR="005724EB" w:rsidRPr="008915E0" w:rsidRDefault="005724EB" w:rsidP="00760027">
            <w:pPr>
              <w:pStyle w:val="Consigne-Texte"/>
              <w:numPr>
                <w:ilvl w:val="0"/>
                <w:numId w:val="9"/>
              </w:numPr>
              <w:spacing w:before="0" w:after="60" w:line="240" w:lineRule="auto"/>
              <w:ind w:left="464" w:hanging="464"/>
              <w:rPr>
                <w:rFonts w:ascii="Cambria Math" w:hAnsi="Cambria Math" w:cs="Cambria Math"/>
              </w:rPr>
            </w:pPr>
            <w:r>
              <w:t>The wood costs $1.45 per m.</w:t>
            </w:r>
          </w:p>
        </w:tc>
      </w:tr>
      <w:tr w:rsidR="005724EB" w:rsidRPr="0036278F" w14:paraId="0D834082" w14:textId="77777777" w:rsidTr="00571291">
        <w:tc>
          <w:tcPr>
            <w:tcW w:w="2003" w:type="dxa"/>
            <w:tcBorders>
              <w:top w:val="nil"/>
              <w:left w:val="nil"/>
              <w:bottom w:val="nil"/>
              <w:right w:val="nil"/>
            </w:tcBorders>
          </w:tcPr>
          <w:p w14:paraId="3D0A8F7A" w14:textId="77777777" w:rsidR="005724EB" w:rsidRDefault="003171F0" w:rsidP="00760027">
            <w:pPr>
              <w:pStyle w:val="Consigne-Texte"/>
              <w:numPr>
                <w:ilvl w:val="0"/>
                <w:numId w:val="8"/>
              </w:numPr>
              <w:spacing w:before="0" w:after="60" w:line="240" w:lineRule="auto"/>
            </w:pPr>
            <m:oMath>
              <m:acc>
                <m:accPr>
                  <m:chr m:val="̅"/>
                  <m:ctrlPr>
                    <w:rPr>
                      <w:rFonts w:ascii="Cambria Math" w:hAnsi="Cambria Math" w:cs="Arial"/>
                      <w:i/>
                    </w:rPr>
                  </m:ctrlPr>
                </m:accPr>
                <m:e>
                  <m:r>
                    <m:rPr>
                      <m:nor/>
                    </m:rPr>
                    <w:rPr>
                      <w:rFonts w:cs="Arial"/>
                    </w:rPr>
                    <m:t>DE</m:t>
                  </m:r>
                </m:e>
              </m:acc>
            </m:oMath>
            <w:r w:rsidR="005724EB" w:rsidRPr="001B2C47">
              <w:rPr>
                <w:rFonts w:cs="Arial"/>
              </w:rPr>
              <w:t xml:space="preserve"> = </w:t>
            </w:r>
            <w:r w:rsidR="005724EB">
              <w:rPr>
                <w:rFonts w:cs="Arial"/>
              </w:rPr>
              <w:t>3.16</w:t>
            </w:r>
            <w:r w:rsidR="005724EB" w:rsidRPr="001B2C47">
              <w:rPr>
                <w:rFonts w:cs="Arial"/>
              </w:rPr>
              <w:t xml:space="preserve"> m</w:t>
            </w:r>
          </w:p>
        </w:tc>
        <w:tc>
          <w:tcPr>
            <w:tcW w:w="2307" w:type="dxa"/>
            <w:tcBorders>
              <w:top w:val="nil"/>
              <w:left w:val="nil"/>
              <w:bottom w:val="nil"/>
              <w:right w:val="nil"/>
            </w:tcBorders>
          </w:tcPr>
          <w:p w14:paraId="592F19A7" w14:textId="77777777" w:rsidR="005724EB" w:rsidRDefault="005724EB" w:rsidP="00760027">
            <w:pPr>
              <w:pStyle w:val="Consigne-Texte"/>
              <w:numPr>
                <w:ilvl w:val="0"/>
                <w:numId w:val="8"/>
              </w:numPr>
              <w:spacing w:before="0" w:after="60" w:line="240" w:lineRule="auto"/>
            </w:pPr>
            <w:r w:rsidRPr="008915E0">
              <w:rPr>
                <w:rFonts w:ascii="Cambria Math" w:hAnsi="Cambria Math" w:cs="Cambria Math"/>
              </w:rPr>
              <w:t>∠</w:t>
            </w:r>
            <w:r w:rsidRPr="008915E0">
              <w:t xml:space="preserve"> </w:t>
            </w:r>
            <w:r>
              <w:t>GHI</w:t>
            </w:r>
            <w:r w:rsidRPr="008915E0">
              <w:t xml:space="preserve"> = </w:t>
            </w:r>
            <w:r>
              <w:t>33.69</w:t>
            </w:r>
            <w:r>
              <w:rPr>
                <w:vertAlign w:val="superscript"/>
              </w:rPr>
              <w:t>o</w:t>
            </w:r>
          </w:p>
        </w:tc>
        <w:tc>
          <w:tcPr>
            <w:tcW w:w="5760" w:type="dxa"/>
            <w:tcBorders>
              <w:top w:val="nil"/>
              <w:left w:val="nil"/>
              <w:bottom w:val="nil"/>
              <w:right w:val="nil"/>
            </w:tcBorders>
          </w:tcPr>
          <w:p w14:paraId="7EF80FCE" w14:textId="77777777" w:rsidR="005724EB" w:rsidRPr="008915E0" w:rsidRDefault="005724EB" w:rsidP="00760027">
            <w:pPr>
              <w:pStyle w:val="Consigne-Texte"/>
              <w:numPr>
                <w:ilvl w:val="0"/>
                <w:numId w:val="9"/>
              </w:numPr>
              <w:spacing w:before="0" w:after="60" w:line="240" w:lineRule="auto"/>
              <w:ind w:left="464" w:hanging="464"/>
              <w:rPr>
                <w:rFonts w:ascii="Cambria Math" w:hAnsi="Cambria Math" w:cs="Cambria Math"/>
              </w:rPr>
            </w:pPr>
            <w:r>
              <w:t>The barrier costs $4.80 per m.</w:t>
            </w:r>
          </w:p>
        </w:tc>
      </w:tr>
      <w:tr w:rsidR="005724EB" w:rsidRPr="0036278F" w14:paraId="2913C2B9" w14:textId="77777777" w:rsidTr="00571291">
        <w:tc>
          <w:tcPr>
            <w:tcW w:w="2003" w:type="dxa"/>
            <w:tcBorders>
              <w:top w:val="nil"/>
              <w:left w:val="nil"/>
              <w:bottom w:val="nil"/>
              <w:right w:val="nil"/>
            </w:tcBorders>
          </w:tcPr>
          <w:p w14:paraId="7F4E79A3" w14:textId="77777777" w:rsidR="005724EB" w:rsidRDefault="003171F0" w:rsidP="00760027">
            <w:pPr>
              <w:pStyle w:val="Consigne-Texte"/>
              <w:numPr>
                <w:ilvl w:val="0"/>
                <w:numId w:val="8"/>
              </w:numPr>
              <w:spacing w:before="0" w:after="60" w:line="240" w:lineRule="auto"/>
            </w:pPr>
            <m:oMath>
              <m:acc>
                <m:accPr>
                  <m:chr m:val="̅"/>
                  <m:ctrlPr>
                    <w:rPr>
                      <w:rFonts w:ascii="Cambria Math" w:hAnsi="Cambria Math" w:cs="Arial"/>
                      <w:i/>
                    </w:rPr>
                  </m:ctrlPr>
                </m:accPr>
                <m:e>
                  <m:r>
                    <m:rPr>
                      <m:nor/>
                    </m:rPr>
                    <w:rPr>
                      <w:rFonts w:cs="Arial"/>
                    </w:rPr>
                    <m:t>GH</m:t>
                  </m:r>
                </m:e>
              </m:acc>
            </m:oMath>
            <w:r w:rsidR="005724EB" w:rsidRPr="001B2C47">
              <w:rPr>
                <w:rFonts w:cs="Arial"/>
              </w:rPr>
              <w:t xml:space="preserve"> = </w:t>
            </w:r>
            <w:r w:rsidR="005724EB">
              <w:rPr>
                <w:rFonts w:cs="Arial"/>
              </w:rPr>
              <w:t>1.80</w:t>
            </w:r>
            <w:r w:rsidR="005724EB" w:rsidRPr="001B2C47">
              <w:rPr>
                <w:rFonts w:cs="Arial"/>
              </w:rPr>
              <w:t xml:space="preserve"> m</w:t>
            </w:r>
          </w:p>
        </w:tc>
        <w:tc>
          <w:tcPr>
            <w:tcW w:w="2307" w:type="dxa"/>
            <w:tcBorders>
              <w:top w:val="nil"/>
              <w:left w:val="nil"/>
              <w:bottom w:val="nil"/>
              <w:right w:val="nil"/>
            </w:tcBorders>
          </w:tcPr>
          <w:p w14:paraId="009D6E2F" w14:textId="77777777" w:rsidR="005724EB" w:rsidRDefault="005724EB" w:rsidP="00760027">
            <w:pPr>
              <w:pStyle w:val="Consigne-Texte"/>
              <w:numPr>
                <w:ilvl w:val="0"/>
                <w:numId w:val="8"/>
              </w:numPr>
              <w:spacing w:before="0" w:after="60" w:line="240" w:lineRule="auto"/>
            </w:pPr>
            <w:r w:rsidRPr="008915E0">
              <w:rPr>
                <w:rFonts w:ascii="Cambria Math" w:hAnsi="Cambria Math" w:cs="Cambria Math"/>
              </w:rPr>
              <w:t>∠</w:t>
            </w:r>
            <w:r w:rsidRPr="008915E0">
              <w:t xml:space="preserve"> </w:t>
            </w:r>
            <w:r>
              <w:t>JKL</w:t>
            </w:r>
            <w:r w:rsidRPr="008915E0">
              <w:t xml:space="preserve"> = </w:t>
            </w:r>
            <w:r>
              <w:t>135.00</w:t>
            </w:r>
            <w:r>
              <w:rPr>
                <w:vertAlign w:val="superscript"/>
              </w:rPr>
              <w:t>o</w:t>
            </w:r>
          </w:p>
        </w:tc>
        <w:tc>
          <w:tcPr>
            <w:tcW w:w="5760" w:type="dxa"/>
            <w:tcBorders>
              <w:top w:val="nil"/>
              <w:left w:val="nil"/>
              <w:bottom w:val="nil"/>
              <w:right w:val="nil"/>
            </w:tcBorders>
          </w:tcPr>
          <w:p w14:paraId="3298C03D" w14:textId="77777777" w:rsidR="005724EB" w:rsidRPr="008915E0" w:rsidRDefault="005724EB" w:rsidP="00760027">
            <w:pPr>
              <w:pStyle w:val="Consigne-Texte"/>
              <w:numPr>
                <w:ilvl w:val="0"/>
                <w:numId w:val="9"/>
              </w:numPr>
              <w:spacing w:before="0" w:after="60" w:line="240" w:lineRule="auto"/>
              <w:ind w:left="464" w:hanging="464"/>
              <w:rPr>
                <w:rFonts w:ascii="Cambria Math" w:hAnsi="Cambria Math" w:cs="Cambria Math"/>
              </w:rPr>
            </w:pPr>
            <w:r>
              <w:t>A can of paint costs $18.99 and covers 260 metres.</w:t>
            </w:r>
          </w:p>
        </w:tc>
      </w:tr>
      <w:tr w:rsidR="005724EB" w:rsidRPr="0036278F" w14:paraId="36BCF401" w14:textId="77777777" w:rsidTr="00571291">
        <w:tc>
          <w:tcPr>
            <w:tcW w:w="2003" w:type="dxa"/>
            <w:tcBorders>
              <w:top w:val="nil"/>
              <w:left w:val="nil"/>
              <w:bottom w:val="nil"/>
              <w:right w:val="nil"/>
            </w:tcBorders>
          </w:tcPr>
          <w:p w14:paraId="7621FB06" w14:textId="77777777" w:rsidR="005724EB" w:rsidRDefault="003171F0" w:rsidP="00760027">
            <w:pPr>
              <w:pStyle w:val="Consigne-Texte"/>
              <w:numPr>
                <w:ilvl w:val="0"/>
                <w:numId w:val="8"/>
              </w:numPr>
              <w:spacing w:before="0" w:after="60" w:line="240" w:lineRule="auto"/>
            </w:pPr>
            <m:oMath>
              <m:acc>
                <m:accPr>
                  <m:chr m:val="̅"/>
                  <m:ctrlPr>
                    <w:rPr>
                      <w:rFonts w:ascii="Cambria Math" w:hAnsi="Cambria Math" w:cs="Arial"/>
                      <w:i/>
                    </w:rPr>
                  </m:ctrlPr>
                </m:accPr>
                <m:e>
                  <m:r>
                    <m:rPr>
                      <m:nor/>
                    </m:rPr>
                    <w:rPr>
                      <w:rFonts w:cs="Arial"/>
                    </w:rPr>
                    <m:t>JK</m:t>
                  </m:r>
                </m:e>
              </m:acc>
            </m:oMath>
            <w:r w:rsidR="005724EB" w:rsidRPr="001B2C47">
              <w:rPr>
                <w:rFonts w:cs="Arial"/>
              </w:rPr>
              <w:t xml:space="preserve"> = </w:t>
            </w:r>
            <w:r w:rsidR="005724EB">
              <w:rPr>
                <w:rFonts w:cs="Arial"/>
              </w:rPr>
              <w:t>1.58 m</w:t>
            </w:r>
          </w:p>
        </w:tc>
        <w:tc>
          <w:tcPr>
            <w:tcW w:w="2307" w:type="dxa"/>
            <w:tcBorders>
              <w:top w:val="nil"/>
              <w:left w:val="nil"/>
              <w:bottom w:val="nil"/>
              <w:right w:val="nil"/>
            </w:tcBorders>
          </w:tcPr>
          <w:p w14:paraId="10A80623" w14:textId="77777777" w:rsidR="005724EB" w:rsidRDefault="005724EB" w:rsidP="00760027">
            <w:pPr>
              <w:pStyle w:val="Consigne-Texte"/>
              <w:numPr>
                <w:ilvl w:val="0"/>
                <w:numId w:val="8"/>
              </w:numPr>
              <w:spacing w:before="0" w:after="60" w:line="240" w:lineRule="auto"/>
            </w:pPr>
            <w:r w:rsidRPr="008915E0">
              <w:rPr>
                <w:rFonts w:ascii="Cambria Math" w:hAnsi="Cambria Math" w:cs="Cambria Math"/>
              </w:rPr>
              <w:t>∠</w:t>
            </w:r>
            <w:r w:rsidRPr="008915E0">
              <w:t xml:space="preserve"> </w:t>
            </w:r>
            <w:r>
              <w:t>KLJ</w:t>
            </w:r>
            <w:r w:rsidRPr="008915E0">
              <w:t xml:space="preserve"> = </w:t>
            </w:r>
            <w:r>
              <w:t>26.57</w:t>
            </w:r>
            <w:r>
              <w:rPr>
                <w:vertAlign w:val="superscript"/>
              </w:rPr>
              <w:t>o</w:t>
            </w:r>
          </w:p>
        </w:tc>
        <w:tc>
          <w:tcPr>
            <w:tcW w:w="5760" w:type="dxa"/>
            <w:tcBorders>
              <w:top w:val="nil"/>
              <w:left w:val="nil"/>
              <w:bottom w:val="nil"/>
              <w:right w:val="nil"/>
            </w:tcBorders>
          </w:tcPr>
          <w:p w14:paraId="19002CA2" w14:textId="77777777" w:rsidR="005724EB" w:rsidRPr="008915E0" w:rsidRDefault="005724EB" w:rsidP="00760027">
            <w:pPr>
              <w:pStyle w:val="Consigne-Texte"/>
              <w:numPr>
                <w:ilvl w:val="0"/>
                <w:numId w:val="9"/>
              </w:numPr>
              <w:spacing w:before="0" w:after="60" w:line="240" w:lineRule="auto"/>
              <w:ind w:left="464" w:hanging="464"/>
              <w:rPr>
                <w:rFonts w:ascii="Cambria Math" w:hAnsi="Cambria Math" w:cs="Cambria Math"/>
              </w:rPr>
            </w:pPr>
            <w:r>
              <w:t>A bag of soil costs $1.89 and covers 1 m</w:t>
            </w:r>
            <w:r>
              <w:rPr>
                <w:vertAlign w:val="superscript"/>
              </w:rPr>
              <w:t>2</w:t>
            </w:r>
            <w:r>
              <w:t xml:space="preserve"> of land.</w:t>
            </w:r>
          </w:p>
        </w:tc>
      </w:tr>
      <w:tr w:rsidR="005724EB" w:rsidRPr="0036278F" w14:paraId="5EBB20D6" w14:textId="77777777" w:rsidTr="00571291">
        <w:tc>
          <w:tcPr>
            <w:tcW w:w="2003" w:type="dxa"/>
            <w:tcBorders>
              <w:top w:val="nil"/>
              <w:left w:val="nil"/>
              <w:bottom w:val="nil"/>
              <w:right w:val="nil"/>
            </w:tcBorders>
          </w:tcPr>
          <w:p w14:paraId="09E9AA33" w14:textId="77777777" w:rsidR="005724EB" w:rsidRDefault="003171F0" w:rsidP="00760027">
            <w:pPr>
              <w:pStyle w:val="Consigne-Texte"/>
              <w:numPr>
                <w:ilvl w:val="0"/>
                <w:numId w:val="8"/>
              </w:numPr>
              <w:spacing w:before="0" w:after="60" w:line="240" w:lineRule="auto"/>
            </w:pPr>
            <m:oMath>
              <m:acc>
                <m:accPr>
                  <m:chr m:val="̅"/>
                  <m:ctrlPr>
                    <w:rPr>
                      <w:rFonts w:ascii="Cambria Math" w:hAnsi="Cambria Math" w:cs="Arial"/>
                      <w:i/>
                    </w:rPr>
                  </m:ctrlPr>
                </m:accPr>
                <m:e>
                  <m:r>
                    <m:rPr>
                      <m:nor/>
                    </m:rPr>
                    <w:rPr>
                      <w:rFonts w:cs="Arial"/>
                    </w:rPr>
                    <m:t>KL</m:t>
                  </m:r>
                </m:e>
              </m:acc>
            </m:oMath>
            <w:r w:rsidR="005724EB" w:rsidRPr="001B2C47">
              <w:rPr>
                <w:rFonts w:cs="Arial"/>
              </w:rPr>
              <w:t xml:space="preserve"> = </w:t>
            </w:r>
            <w:r w:rsidR="005724EB">
              <w:rPr>
                <w:rFonts w:cs="Arial"/>
              </w:rPr>
              <w:t>1.12 m</w:t>
            </w:r>
          </w:p>
        </w:tc>
        <w:tc>
          <w:tcPr>
            <w:tcW w:w="2307" w:type="dxa"/>
            <w:tcBorders>
              <w:top w:val="nil"/>
              <w:left w:val="nil"/>
              <w:bottom w:val="nil"/>
              <w:right w:val="nil"/>
            </w:tcBorders>
          </w:tcPr>
          <w:p w14:paraId="64332637" w14:textId="77777777" w:rsidR="005724EB" w:rsidRDefault="005724EB" w:rsidP="0042096C">
            <w:pPr>
              <w:pStyle w:val="Consigne-Texte"/>
              <w:ind w:left="360"/>
            </w:pPr>
          </w:p>
        </w:tc>
        <w:tc>
          <w:tcPr>
            <w:tcW w:w="5760" w:type="dxa"/>
            <w:tcBorders>
              <w:top w:val="nil"/>
              <w:left w:val="nil"/>
              <w:bottom w:val="nil"/>
              <w:right w:val="nil"/>
            </w:tcBorders>
          </w:tcPr>
          <w:p w14:paraId="194DF4F5" w14:textId="77777777" w:rsidR="005724EB" w:rsidRPr="00875713" w:rsidRDefault="005724EB" w:rsidP="00760027">
            <w:pPr>
              <w:pStyle w:val="Consigne-Texte"/>
              <w:numPr>
                <w:ilvl w:val="0"/>
                <w:numId w:val="9"/>
              </w:numPr>
              <w:spacing w:before="0" w:after="60" w:line="240" w:lineRule="auto"/>
              <w:ind w:left="464" w:hanging="464"/>
            </w:pPr>
            <w:r>
              <w:t>Each basket of flowers costs $5 and covers 0.05 m</w:t>
            </w:r>
            <w:r>
              <w:rPr>
                <w:vertAlign w:val="superscript"/>
              </w:rPr>
              <w:t>2</w:t>
            </w:r>
            <w:r>
              <w:t>.</w:t>
            </w:r>
          </w:p>
        </w:tc>
      </w:tr>
      <w:tr w:rsidR="005724EB" w14:paraId="0E8C11AA" w14:textId="77777777" w:rsidTr="00571291">
        <w:trPr>
          <w:trHeight w:val="510"/>
        </w:trPr>
        <w:tc>
          <w:tcPr>
            <w:tcW w:w="10070" w:type="dxa"/>
            <w:gridSpan w:val="3"/>
            <w:tcBorders>
              <w:top w:val="nil"/>
              <w:bottom w:val="nil"/>
            </w:tcBorders>
            <w:shd w:val="clear" w:color="auto" w:fill="000000" w:themeFill="text1"/>
            <w:vAlign w:val="center"/>
          </w:tcPr>
          <w:p w14:paraId="4BE796AC" w14:textId="77777777" w:rsidR="005724EB" w:rsidRPr="009F77C8" w:rsidRDefault="005724EB" w:rsidP="0042096C">
            <w:pPr>
              <w:pStyle w:val="Consigne-Texte"/>
              <w:jc w:val="center"/>
              <w:rPr>
                <w:b/>
                <w:bCs/>
              </w:rPr>
            </w:pPr>
            <w:r w:rsidRPr="009F77C8">
              <w:rPr>
                <w:b/>
                <w:bCs/>
              </w:rPr>
              <w:t>Additional Information</w:t>
            </w:r>
          </w:p>
        </w:tc>
      </w:tr>
      <w:tr w:rsidR="005724EB" w:rsidRPr="0036278F" w14:paraId="14919440" w14:textId="77777777" w:rsidTr="00571291">
        <w:tc>
          <w:tcPr>
            <w:tcW w:w="10070" w:type="dxa"/>
            <w:gridSpan w:val="3"/>
            <w:tcBorders>
              <w:top w:val="nil"/>
              <w:left w:val="nil"/>
              <w:bottom w:val="nil"/>
              <w:right w:val="nil"/>
            </w:tcBorders>
          </w:tcPr>
          <w:p w14:paraId="2E8E5DAF" w14:textId="77777777" w:rsidR="005724EB" w:rsidRPr="003B168E" w:rsidRDefault="005724EB" w:rsidP="00760027">
            <w:pPr>
              <w:pStyle w:val="Consigne-Texte"/>
              <w:numPr>
                <w:ilvl w:val="0"/>
                <w:numId w:val="7"/>
              </w:numPr>
              <w:spacing w:before="0" w:after="60" w:line="240" w:lineRule="auto"/>
              <w:ind w:left="360"/>
            </w:pPr>
            <w:r w:rsidRPr="003B168E">
              <w:t>Triangle ABC is an isosceles triangle</w:t>
            </w:r>
            <w:r>
              <w:t>.</w:t>
            </w:r>
          </w:p>
          <w:p w14:paraId="26ACBB86" w14:textId="77777777" w:rsidR="005724EB" w:rsidRDefault="005724EB" w:rsidP="00760027">
            <w:pPr>
              <w:pStyle w:val="Consigne-Texte"/>
              <w:numPr>
                <w:ilvl w:val="0"/>
                <w:numId w:val="7"/>
              </w:numPr>
              <w:spacing w:before="0" w:after="60" w:line="240" w:lineRule="auto"/>
              <w:ind w:left="360"/>
            </w:pPr>
            <w:r w:rsidRPr="003B168E">
              <w:t xml:space="preserve">The obstacles are represented by triangles. The barriers surround their edges along the course. </w:t>
            </w:r>
          </w:p>
          <w:p w14:paraId="4BA2B8F4" w14:textId="77777777" w:rsidR="005724EB" w:rsidRPr="003B168E" w:rsidRDefault="005724EB" w:rsidP="00760027">
            <w:pPr>
              <w:pStyle w:val="Consigne-Texte"/>
              <w:numPr>
                <w:ilvl w:val="0"/>
                <w:numId w:val="7"/>
              </w:numPr>
              <w:spacing w:before="0" w:after="60" w:line="240" w:lineRule="auto"/>
              <w:ind w:left="360"/>
            </w:pPr>
            <w:r>
              <w:t>The hole will be cut into wood at the end of the course. There is no need to calculate its area.</w:t>
            </w:r>
          </w:p>
          <w:p w14:paraId="3C9E481A" w14:textId="77777777" w:rsidR="005724EB" w:rsidRPr="003B168E" w:rsidRDefault="005724EB" w:rsidP="00760027">
            <w:pPr>
              <w:pStyle w:val="Consigne-Texte"/>
              <w:numPr>
                <w:ilvl w:val="0"/>
                <w:numId w:val="7"/>
              </w:numPr>
              <w:spacing w:before="0" w:after="60" w:line="240" w:lineRule="auto"/>
              <w:ind w:left="360"/>
            </w:pPr>
            <w:r w:rsidRPr="003B168E">
              <w:t>The interior and the exterior of the wood</w:t>
            </w:r>
            <w:r>
              <w:t>en</w:t>
            </w:r>
            <w:r w:rsidRPr="003B168E">
              <w:t xml:space="preserve"> border must be painted with two coats</w:t>
            </w:r>
            <w:r>
              <w:t>.</w:t>
            </w:r>
          </w:p>
          <w:p w14:paraId="1F40D0A9" w14:textId="77777777" w:rsidR="005724EB" w:rsidRPr="00875713" w:rsidRDefault="005724EB" w:rsidP="00760027">
            <w:pPr>
              <w:pStyle w:val="Consigne-Texte"/>
              <w:numPr>
                <w:ilvl w:val="0"/>
                <w:numId w:val="7"/>
              </w:numPr>
              <w:spacing w:before="0" w:after="60" w:line="240" w:lineRule="auto"/>
              <w:ind w:left="360"/>
            </w:pPr>
            <w:r w:rsidRPr="003B168E">
              <w:t>The barriers must be painted on the outside and painted with two coats</w:t>
            </w:r>
            <w:r>
              <w:t>.</w:t>
            </w:r>
          </w:p>
        </w:tc>
      </w:tr>
    </w:tbl>
    <w:p w14:paraId="5F5A5365" w14:textId="77777777" w:rsidR="009E23EF" w:rsidRDefault="009E23EF">
      <w:pPr>
        <w:rPr>
          <w:b/>
          <w:color w:val="808080" w:themeColor="background1" w:themeShade="80"/>
          <w:sz w:val="22"/>
          <w:szCs w:val="22"/>
        </w:rPr>
      </w:pPr>
      <w:r>
        <w:rPr>
          <w:b/>
          <w:color w:val="808080" w:themeColor="background1" w:themeShade="80"/>
        </w:rPr>
        <w:br w:type="page"/>
      </w:r>
    </w:p>
    <w:p w14:paraId="1C179A60" w14:textId="40C37E17" w:rsidR="00571291" w:rsidRPr="00D3678A" w:rsidRDefault="00571291" w:rsidP="009E23EF">
      <w:pPr>
        <w:pStyle w:val="Matire-Pagessuivantes"/>
      </w:pPr>
      <w:r w:rsidRPr="00D3678A">
        <w:lastRenderedPageBreak/>
        <w:t>Mathematics</w:t>
      </w:r>
    </w:p>
    <w:p w14:paraId="55416EDC" w14:textId="77777777" w:rsidR="005724EB" w:rsidRDefault="005724EB" w:rsidP="005724EB">
      <w:pPr>
        <w:pStyle w:val="Titredelactivit"/>
        <w:tabs>
          <w:tab w:val="left" w:pos="7170"/>
        </w:tabs>
      </w:pPr>
      <w:bookmarkStart w:id="18" w:name="_Toc40262986"/>
      <w:r>
        <w:t>A</w:t>
      </w:r>
      <w:r w:rsidRPr="00C32C7F">
        <w:t xml:space="preserve">ppendix </w:t>
      </w:r>
      <w:r>
        <w:t xml:space="preserve">B </w:t>
      </w:r>
      <w:r w:rsidRPr="00C32C7F">
        <w:t xml:space="preserve">– </w:t>
      </w:r>
      <w:r>
        <w:t>Formula Sheet</w:t>
      </w:r>
      <w:bookmarkEnd w:id="18"/>
    </w:p>
    <w:p w14:paraId="4A46C1D7" w14:textId="77777777" w:rsidR="005724EB" w:rsidRPr="00875713" w:rsidRDefault="005724EB" w:rsidP="005724EB">
      <w:pPr>
        <w:pStyle w:val="Consigne-Titre"/>
        <w:rPr>
          <w:sz w:val="24"/>
        </w:rPr>
      </w:pPr>
      <w:r w:rsidRPr="00875713">
        <w:t>Trigonometric Ratios</w:t>
      </w:r>
    </w:p>
    <w:p w14:paraId="3AA4AE9E" w14:textId="77777777" w:rsidR="005724EB" w:rsidRPr="00875713" w:rsidRDefault="005724EB" w:rsidP="005724EB">
      <w:pPr>
        <w:rPr>
          <w:rFonts w:cstheme="minorHAnsi"/>
          <w:color w:val="222222"/>
          <w:sz w:val="24"/>
          <w:u w:val="single"/>
          <w:shd w:val="clear" w:color="auto" w:fill="FFFFFF"/>
        </w:rPr>
      </w:pPr>
      <w:r w:rsidRPr="007118C7">
        <w:rPr>
          <w:noProof/>
          <w:sz w:val="24"/>
          <w:lang w:val="en-US" w:eastAsia="en-US"/>
        </w:rPr>
        <mc:AlternateContent>
          <mc:Choice Requires="wps">
            <w:drawing>
              <wp:anchor distT="45720" distB="45720" distL="114300" distR="114300" simplePos="0" relativeHeight="251658247" behindDoc="0" locked="0" layoutInCell="1" allowOverlap="1" wp14:anchorId="7FC57ABA" wp14:editId="560227F5">
                <wp:simplePos x="0" y="0"/>
                <wp:positionH relativeFrom="column">
                  <wp:posOffset>4535221</wp:posOffset>
                </wp:positionH>
                <wp:positionV relativeFrom="paragraph">
                  <wp:posOffset>1193419</wp:posOffset>
                </wp:positionV>
                <wp:extent cx="262890" cy="26098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0141D7BD" w14:textId="77777777" w:rsidR="0042096C" w:rsidRDefault="0042096C" w:rsidP="005724E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C57ABA" id="_x0000_t202" coordsize="21600,21600" o:spt="202" path="m,l,21600r21600,l21600,xe">
                <v:stroke joinstyle="miter"/>
                <v:path gradientshapeok="t" o:connecttype="rect"/>
              </v:shapetype>
              <v:shape id="Text Box 2" o:spid="_x0000_s1026" type="#_x0000_t202" style="position:absolute;margin-left:357.1pt;margin-top:93.95pt;width:20.7pt;height:20.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" filled="f" stroked="f">
                <v:textbox style="mso-fit-shape-to-text:t">
                  <w:txbxContent>
                    <w:p w14:paraId="0141D7BD" w14:textId="77777777" w:rsidR="0042096C" w:rsidRDefault="0042096C" w:rsidP="005724EB">
                      <w:r>
                        <w:t>a</w:t>
                      </w:r>
                    </w:p>
                  </w:txbxContent>
                </v:textbox>
                <w10:wrap type="square"/>
              </v:shape>
            </w:pict>
          </mc:Fallback>
        </mc:AlternateContent>
      </w:r>
      <w:r w:rsidRPr="007118C7">
        <w:rPr>
          <w:noProof/>
          <w:sz w:val="24"/>
          <w:lang w:val="en-US" w:eastAsia="en-US"/>
        </w:rPr>
        <mc:AlternateContent>
          <mc:Choice Requires="wps">
            <w:drawing>
              <wp:anchor distT="45720" distB="45720" distL="114300" distR="114300" simplePos="0" relativeHeight="251658246" behindDoc="0" locked="0" layoutInCell="1" allowOverlap="1" wp14:anchorId="2BC3BB8B" wp14:editId="0EFE9FA9">
                <wp:simplePos x="0" y="0"/>
                <wp:positionH relativeFrom="column">
                  <wp:posOffset>4542739</wp:posOffset>
                </wp:positionH>
                <wp:positionV relativeFrom="paragraph">
                  <wp:posOffset>418186</wp:posOffset>
                </wp:positionV>
                <wp:extent cx="262890" cy="260985"/>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11F0C5E4" w14:textId="77777777" w:rsidR="0042096C" w:rsidRDefault="0042096C" w:rsidP="005724EB">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3BB8B" id="_x0000_s1027" type="#_x0000_t202" style="position:absolute;margin-left:357.7pt;margin-top:32.95pt;width:20.7pt;height:20.55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" filled="f" stroked="f">
                <v:textbox style="mso-fit-shape-to-text:t">
                  <w:txbxContent>
                    <w:p w14:paraId="11F0C5E4" w14:textId="77777777" w:rsidR="0042096C" w:rsidRDefault="0042096C" w:rsidP="005724EB">
                      <w:r>
                        <w:t>c</w:t>
                      </w:r>
                    </w:p>
                  </w:txbxContent>
                </v:textbox>
                <w10:wrap type="square"/>
              </v:shape>
            </w:pict>
          </mc:Fallback>
        </mc:AlternateContent>
      </w:r>
      <w:r w:rsidRPr="007118C7">
        <w:rPr>
          <w:noProof/>
          <w:sz w:val="24"/>
          <w:lang w:val="en-US" w:eastAsia="en-US"/>
        </w:rPr>
        <mc:AlternateContent>
          <mc:Choice Requires="wps">
            <w:drawing>
              <wp:anchor distT="45720" distB="45720" distL="114300" distR="114300" simplePos="0" relativeHeight="251658245" behindDoc="0" locked="0" layoutInCell="1" allowOverlap="1" wp14:anchorId="593FD9E7" wp14:editId="01976603">
                <wp:simplePos x="0" y="0"/>
                <wp:positionH relativeFrom="column">
                  <wp:posOffset>3328416</wp:posOffset>
                </wp:positionH>
                <wp:positionV relativeFrom="paragraph">
                  <wp:posOffset>535229</wp:posOffset>
                </wp:positionV>
                <wp:extent cx="262890" cy="2609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42E23142" w14:textId="77777777" w:rsidR="0042096C" w:rsidRDefault="0042096C" w:rsidP="005724E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FD9E7" id="_x0000_s1028" type="#_x0000_t202" style="position:absolute;margin-left:262.1pt;margin-top:42.15pt;width:20.7pt;height:20.55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" filled="f" stroked="f">
                <v:textbox style="mso-fit-shape-to-text:t">
                  <w:txbxContent>
                    <w:p w14:paraId="42E23142" w14:textId="77777777" w:rsidR="0042096C" w:rsidRDefault="0042096C" w:rsidP="005724EB">
                      <w:r>
                        <w:t>b</w:t>
                      </w:r>
                    </w:p>
                  </w:txbxContent>
                </v:textbox>
                <w10:wrap type="square"/>
              </v:shape>
            </w:pict>
          </mc:Fallback>
        </mc:AlternateContent>
      </w:r>
      <w:r w:rsidRPr="007118C7">
        <w:rPr>
          <w:noProof/>
          <w:sz w:val="24"/>
          <w:lang w:val="en-US" w:eastAsia="en-US"/>
        </w:rPr>
        <mc:AlternateContent>
          <mc:Choice Requires="wps">
            <w:drawing>
              <wp:anchor distT="45720" distB="45720" distL="114300" distR="114300" simplePos="0" relativeHeight="251658244" behindDoc="0" locked="0" layoutInCell="1" allowOverlap="1" wp14:anchorId="28313491" wp14:editId="02BA705A">
                <wp:simplePos x="0" y="0"/>
                <wp:positionH relativeFrom="column">
                  <wp:posOffset>3335655</wp:posOffset>
                </wp:positionH>
                <wp:positionV relativeFrom="paragraph">
                  <wp:posOffset>1193165</wp:posOffset>
                </wp:positionV>
                <wp:extent cx="262890" cy="26098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62876E01" w14:textId="77777777" w:rsidR="0042096C" w:rsidRDefault="0042096C" w:rsidP="005724EB">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13491" id="_x0000_s1029" type="#_x0000_t202" style="position:absolute;margin-left:262.65pt;margin-top:93.95pt;width:20.7pt;height:20.5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RODwIAAPkDAAAOAAAAZHJzL2Uyb0RvYy54bWysU9uO2yAQfa/Uf0C8N3bcJJt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" filled="f" stroked="f">
                <v:textbox style="mso-fit-shape-to-text:t">
                  <w:txbxContent>
                    <w:p w14:paraId="62876E01" w14:textId="77777777" w:rsidR="0042096C" w:rsidRDefault="0042096C" w:rsidP="005724EB">
                      <w:r>
                        <w:t>C</w:t>
                      </w:r>
                    </w:p>
                  </w:txbxContent>
                </v:textbox>
                <w10:wrap type="square"/>
              </v:shape>
            </w:pict>
          </mc:Fallback>
        </mc:AlternateContent>
      </w:r>
      <w:r w:rsidRPr="007118C7">
        <w:rPr>
          <w:noProof/>
          <w:sz w:val="24"/>
          <w:lang w:val="en-US" w:eastAsia="en-US"/>
        </w:rPr>
        <mc:AlternateContent>
          <mc:Choice Requires="wps">
            <w:drawing>
              <wp:anchor distT="45720" distB="45720" distL="114300" distR="114300" simplePos="0" relativeHeight="251658243" behindDoc="0" locked="0" layoutInCell="1" allowOverlap="1" wp14:anchorId="4574EB39" wp14:editId="3170C696">
                <wp:simplePos x="0" y="0"/>
                <wp:positionH relativeFrom="column">
                  <wp:posOffset>5844769</wp:posOffset>
                </wp:positionH>
                <wp:positionV relativeFrom="paragraph">
                  <wp:posOffset>1195019</wp:posOffset>
                </wp:positionV>
                <wp:extent cx="262890" cy="26098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4730BC5F" w14:textId="77777777" w:rsidR="0042096C" w:rsidRDefault="0042096C" w:rsidP="005724E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4EB39" id="Text Box 48" o:spid="_x0000_s1030" type="#_x0000_t202" style="position:absolute;margin-left:460.2pt;margin-top:94.1pt;width:20.7pt;height:20.55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" filled="f" stroked="f">
                <v:textbox style="mso-fit-shape-to-text:t">
                  <w:txbxContent>
                    <w:p w14:paraId="4730BC5F" w14:textId="77777777" w:rsidR="0042096C" w:rsidRDefault="0042096C" w:rsidP="005724EB">
                      <w:r>
                        <w:t>B</w:t>
                      </w:r>
                    </w:p>
                  </w:txbxContent>
                </v:textbox>
                <w10:wrap type="square"/>
              </v:shape>
            </w:pict>
          </mc:Fallback>
        </mc:AlternateContent>
      </w:r>
      <w:r w:rsidRPr="007118C7">
        <w:rPr>
          <w:noProof/>
          <w:sz w:val="24"/>
          <w:lang w:val="en-US" w:eastAsia="en-US"/>
        </w:rPr>
        <mc:AlternateContent>
          <mc:Choice Requires="wps">
            <w:drawing>
              <wp:anchor distT="0" distB="0" distL="114300" distR="114300" simplePos="0" relativeHeight="251658242" behindDoc="0" locked="0" layoutInCell="1" allowOverlap="1" wp14:anchorId="4E7F2542" wp14:editId="7EC53ABA">
                <wp:simplePos x="0" y="0"/>
                <wp:positionH relativeFrom="column">
                  <wp:posOffset>3547872</wp:posOffset>
                </wp:positionH>
                <wp:positionV relativeFrom="paragraph">
                  <wp:posOffset>127432</wp:posOffset>
                </wp:positionV>
                <wp:extent cx="2355494" cy="1133856"/>
                <wp:effectExtent l="0" t="19050" r="64135" b="28575"/>
                <wp:wrapNone/>
                <wp:docPr id="1" name="Right Triangle 1"/>
                <wp:cNvGraphicFramePr/>
                <a:graphic xmlns:a="http://schemas.openxmlformats.org/drawingml/2006/main">
                  <a:graphicData uri="http://schemas.microsoft.com/office/word/2010/wordprocessingShape">
                    <wps:wsp>
                      <wps:cNvSpPr/>
                      <wps:spPr>
                        <a:xfrm>
                          <a:off x="0" y="0"/>
                          <a:ext cx="2355494" cy="1133856"/>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0C3C09"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279.35pt;margin-top:10.05pt;width:185.45pt;height:89.3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" filled="f" strokecolor="black [3213]" strokeweight="1pt"/>
            </w:pict>
          </mc:Fallback>
        </mc:AlternateContent>
      </w:r>
      <w:r w:rsidRPr="00875713">
        <w:rPr>
          <w:sz w:val="24"/>
        </w:rPr>
        <w:t>sin A</w:t>
      </w:r>
      <w:r w:rsidRPr="00875713">
        <w:rPr>
          <w:sz w:val="24"/>
        </w:rPr>
        <w:tab/>
        <w:t xml:space="preserve">= </w:t>
      </w:r>
      <w:r w:rsidRPr="00875713">
        <w:rPr>
          <w:sz w:val="24"/>
          <w:u w:val="single"/>
        </w:rPr>
        <w:t xml:space="preserve">length of the leg opposite </w:t>
      </w:r>
      <w:r w:rsidRPr="00875713">
        <w:rPr>
          <w:rFonts w:ascii="Cambria Math" w:hAnsi="Cambria Math" w:cs="Cambria Math"/>
          <w:color w:val="222222"/>
          <w:sz w:val="24"/>
          <w:u w:val="single"/>
          <w:shd w:val="clear" w:color="auto" w:fill="FFFFFF"/>
        </w:rPr>
        <w:t>∠</w:t>
      </w:r>
      <w:r w:rsidRPr="00875713">
        <w:rPr>
          <w:rFonts w:cstheme="minorHAnsi"/>
          <w:color w:val="222222"/>
          <w:sz w:val="24"/>
          <w:u w:val="single"/>
          <w:shd w:val="clear" w:color="auto" w:fill="FFFFFF"/>
        </w:rPr>
        <w:t xml:space="preserve"> A</w:t>
      </w:r>
    </w:p>
    <w:p w14:paraId="5ACBBA64" w14:textId="77777777" w:rsidR="005724EB" w:rsidRPr="00875713" w:rsidRDefault="005724EB" w:rsidP="005724EB">
      <w:pPr>
        <w:tabs>
          <w:tab w:val="left" w:pos="0"/>
        </w:tabs>
        <w:rPr>
          <w:rFonts w:cstheme="minorHAnsi"/>
          <w:color w:val="222222"/>
          <w:sz w:val="24"/>
          <w:shd w:val="clear" w:color="auto" w:fill="FFFFFF"/>
        </w:rPr>
      </w:pPr>
      <w:r w:rsidRPr="00875713">
        <w:rPr>
          <w:rFonts w:cstheme="minorHAnsi"/>
          <w:color w:val="222222"/>
          <w:sz w:val="24"/>
          <w:shd w:val="clear" w:color="auto" w:fill="FFFFFF"/>
        </w:rPr>
        <w:t xml:space="preserve">                 length of the hypotenuse</w:t>
      </w:r>
    </w:p>
    <w:p w14:paraId="54BA63BF" w14:textId="77777777" w:rsidR="005724EB" w:rsidRPr="00875713" w:rsidRDefault="005724EB" w:rsidP="005724EB">
      <w:pPr>
        <w:rPr>
          <w:sz w:val="24"/>
        </w:rPr>
      </w:pPr>
    </w:p>
    <w:p w14:paraId="0D9172ED" w14:textId="77777777" w:rsidR="005724EB" w:rsidRPr="00875713" w:rsidRDefault="005724EB" w:rsidP="005724EB">
      <w:pPr>
        <w:rPr>
          <w:rFonts w:cstheme="minorHAnsi"/>
          <w:color w:val="222222"/>
          <w:sz w:val="24"/>
          <w:u w:val="single"/>
          <w:shd w:val="clear" w:color="auto" w:fill="FFFFFF"/>
        </w:rPr>
      </w:pPr>
      <w:r w:rsidRPr="00875713">
        <w:rPr>
          <w:sz w:val="24"/>
        </w:rPr>
        <w:t xml:space="preserve">cos A </w:t>
      </w:r>
      <w:r w:rsidRPr="00875713">
        <w:rPr>
          <w:sz w:val="24"/>
        </w:rPr>
        <w:tab/>
        <w:t xml:space="preserve">= </w:t>
      </w:r>
      <w:r w:rsidRPr="00875713">
        <w:rPr>
          <w:sz w:val="24"/>
          <w:u w:val="single"/>
        </w:rPr>
        <w:t>len</w:t>
      </w:r>
      <w:bookmarkStart w:id="19" w:name="_Hlk37196976"/>
      <w:r w:rsidRPr="00875713">
        <w:rPr>
          <w:sz w:val="24"/>
          <w:u w:val="single"/>
        </w:rPr>
        <w:t>gth</w:t>
      </w:r>
      <w:bookmarkEnd w:id="19"/>
      <w:r w:rsidRPr="00875713">
        <w:rPr>
          <w:sz w:val="24"/>
          <w:u w:val="single"/>
        </w:rPr>
        <w:t xml:space="preserve"> of the leg adjacent</w:t>
      </w:r>
      <w:r>
        <w:rPr>
          <w:sz w:val="24"/>
          <w:u w:val="single"/>
        </w:rPr>
        <w:t xml:space="preserve"> to</w:t>
      </w:r>
      <w:r w:rsidRPr="00875713">
        <w:rPr>
          <w:sz w:val="24"/>
          <w:u w:val="single"/>
        </w:rPr>
        <w:t xml:space="preserve"> </w:t>
      </w:r>
      <w:r w:rsidRPr="00875713">
        <w:rPr>
          <w:rFonts w:ascii="Cambria Math" w:hAnsi="Cambria Math" w:cs="Cambria Math"/>
          <w:color w:val="222222"/>
          <w:sz w:val="24"/>
          <w:u w:val="single"/>
          <w:shd w:val="clear" w:color="auto" w:fill="FFFFFF"/>
        </w:rPr>
        <w:t>∠</w:t>
      </w:r>
      <w:r w:rsidRPr="00875713">
        <w:rPr>
          <w:rFonts w:cstheme="minorHAnsi"/>
          <w:color w:val="222222"/>
          <w:sz w:val="24"/>
          <w:u w:val="single"/>
          <w:shd w:val="clear" w:color="auto" w:fill="FFFFFF"/>
        </w:rPr>
        <w:t xml:space="preserve"> A</w:t>
      </w:r>
    </w:p>
    <w:p w14:paraId="1FF2AE17" w14:textId="77777777" w:rsidR="005724EB" w:rsidRPr="00875713" w:rsidRDefault="005724EB" w:rsidP="005724EB">
      <w:pPr>
        <w:ind w:firstLine="720"/>
        <w:rPr>
          <w:rFonts w:cstheme="minorHAnsi"/>
          <w:color w:val="222222"/>
          <w:sz w:val="24"/>
          <w:shd w:val="clear" w:color="auto" w:fill="FFFFFF"/>
        </w:rPr>
      </w:pPr>
      <w:r w:rsidRPr="00875713">
        <w:rPr>
          <w:rFonts w:cstheme="minorHAnsi"/>
          <w:color w:val="222222"/>
          <w:sz w:val="24"/>
          <w:shd w:val="clear" w:color="auto" w:fill="FFFFFF"/>
        </w:rPr>
        <w:t xml:space="preserve">      length of the hypotenuse</w:t>
      </w:r>
    </w:p>
    <w:p w14:paraId="3C0D607A" w14:textId="77777777" w:rsidR="005724EB" w:rsidRPr="00875713" w:rsidRDefault="005724EB" w:rsidP="005724EB">
      <w:pPr>
        <w:rPr>
          <w:rFonts w:cstheme="minorHAnsi"/>
          <w:color w:val="222222"/>
          <w:sz w:val="24"/>
          <w:shd w:val="clear" w:color="auto" w:fill="FFFFFF"/>
        </w:rPr>
      </w:pPr>
    </w:p>
    <w:p w14:paraId="683B0408" w14:textId="77777777" w:rsidR="005724EB" w:rsidRPr="00875713" w:rsidRDefault="005724EB" w:rsidP="005724EB">
      <w:pPr>
        <w:rPr>
          <w:rFonts w:cstheme="minorHAnsi"/>
          <w:color w:val="222222"/>
          <w:sz w:val="24"/>
          <w:u w:val="single"/>
          <w:shd w:val="clear" w:color="auto" w:fill="FFFFFF"/>
        </w:rPr>
      </w:pPr>
      <w:r w:rsidRPr="007118C7">
        <w:rPr>
          <w:rFonts w:cstheme="minorHAnsi"/>
          <w:noProof/>
          <w:color w:val="222222"/>
          <w:sz w:val="24"/>
          <w:lang w:val="en-US" w:eastAsia="en-US"/>
        </w:rPr>
        <mc:AlternateContent>
          <mc:Choice Requires="wps">
            <w:drawing>
              <wp:anchor distT="0" distB="0" distL="114300" distR="114300" simplePos="0" relativeHeight="251658248" behindDoc="0" locked="0" layoutInCell="1" allowOverlap="1" wp14:anchorId="6F6AE508" wp14:editId="72E160A9">
                <wp:simplePos x="0" y="0"/>
                <wp:positionH relativeFrom="column">
                  <wp:posOffset>3545840</wp:posOffset>
                </wp:positionH>
                <wp:positionV relativeFrom="paragraph">
                  <wp:posOffset>166698</wp:posOffset>
                </wp:positionV>
                <wp:extent cx="71120" cy="71755"/>
                <wp:effectExtent l="0" t="0" r="24130" b="23495"/>
                <wp:wrapNone/>
                <wp:docPr id="204" name="Rectangle 204"/>
                <wp:cNvGraphicFramePr/>
                <a:graphic xmlns:a="http://schemas.openxmlformats.org/drawingml/2006/main">
                  <a:graphicData uri="http://schemas.microsoft.com/office/word/2010/wordprocessingShape">
                    <wps:wsp>
                      <wps:cNvSpPr/>
                      <wps:spPr>
                        <a:xfrm>
                          <a:off x="0" y="0"/>
                          <a:ext cx="71120" cy="717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D692D" id="Rectangle 204" o:spid="_x0000_s1026" style="position:absolute;margin-left:279.2pt;margin-top:13.15pt;width:5.6pt;height:5.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" fillcolor="black [3213]" strokecolor="black [3213]" strokeweight="1pt"/>
            </w:pict>
          </mc:Fallback>
        </mc:AlternateContent>
      </w:r>
      <w:r w:rsidRPr="00875713">
        <w:rPr>
          <w:rFonts w:cstheme="minorHAnsi"/>
          <w:color w:val="222222"/>
          <w:sz w:val="24"/>
          <w:shd w:val="clear" w:color="auto" w:fill="FFFFFF"/>
        </w:rPr>
        <w:t xml:space="preserve">tan A </w:t>
      </w:r>
      <w:r w:rsidRPr="00875713">
        <w:rPr>
          <w:rFonts w:cstheme="minorHAnsi"/>
          <w:color w:val="222222"/>
          <w:sz w:val="24"/>
          <w:shd w:val="clear" w:color="auto" w:fill="FFFFFF"/>
        </w:rPr>
        <w:tab/>
        <w:t xml:space="preserve">= </w:t>
      </w:r>
      <w:r w:rsidRPr="00875713">
        <w:rPr>
          <w:sz w:val="24"/>
          <w:u w:val="single"/>
        </w:rPr>
        <w:t xml:space="preserve">length of the leg opposite </w:t>
      </w:r>
      <w:r w:rsidRPr="00875713">
        <w:rPr>
          <w:rFonts w:ascii="Cambria Math" w:hAnsi="Cambria Math" w:cs="Cambria Math"/>
          <w:color w:val="222222"/>
          <w:sz w:val="24"/>
          <w:u w:val="single"/>
          <w:shd w:val="clear" w:color="auto" w:fill="FFFFFF"/>
        </w:rPr>
        <w:t>∠</w:t>
      </w:r>
      <w:r w:rsidRPr="00875713">
        <w:rPr>
          <w:rFonts w:cstheme="minorHAnsi"/>
          <w:color w:val="222222"/>
          <w:sz w:val="24"/>
          <w:u w:val="single"/>
          <w:shd w:val="clear" w:color="auto" w:fill="FFFFFF"/>
        </w:rPr>
        <w:t xml:space="preserve"> A</w:t>
      </w:r>
    </w:p>
    <w:p w14:paraId="3B168D55" w14:textId="77777777" w:rsidR="005724EB" w:rsidRPr="00875713" w:rsidRDefault="005724EB" w:rsidP="005724EB">
      <w:pPr>
        <w:rPr>
          <w:rFonts w:cstheme="minorHAnsi"/>
          <w:color w:val="222222"/>
          <w:sz w:val="24"/>
          <w:shd w:val="clear" w:color="auto" w:fill="FFFFFF"/>
        </w:rPr>
      </w:pPr>
      <w:r w:rsidRPr="00875713">
        <w:rPr>
          <w:rFonts w:cstheme="minorHAnsi"/>
          <w:color w:val="222222"/>
          <w:sz w:val="24"/>
          <w:shd w:val="clear" w:color="auto" w:fill="FFFFFF"/>
        </w:rPr>
        <w:t xml:space="preserve"> </w:t>
      </w:r>
      <w:r w:rsidRPr="00875713">
        <w:rPr>
          <w:rFonts w:cstheme="minorHAnsi"/>
          <w:color w:val="222222"/>
          <w:sz w:val="24"/>
          <w:shd w:val="clear" w:color="auto" w:fill="FFFFFF"/>
        </w:rPr>
        <w:tab/>
        <w:t xml:space="preserve">   </w:t>
      </w:r>
      <w:r w:rsidRPr="00875713">
        <w:rPr>
          <w:sz w:val="24"/>
        </w:rPr>
        <w:t>length of the leg adjacent</w:t>
      </w:r>
      <w:r>
        <w:rPr>
          <w:sz w:val="24"/>
        </w:rPr>
        <w:t xml:space="preserve"> to</w:t>
      </w:r>
      <w:r w:rsidRPr="00875713">
        <w:rPr>
          <w:sz w:val="24"/>
        </w:rPr>
        <w:t xml:space="preserve"> </w:t>
      </w:r>
      <w:r w:rsidRPr="00875713">
        <w:rPr>
          <w:rFonts w:ascii="Cambria Math" w:hAnsi="Cambria Math" w:cs="Cambria Math"/>
          <w:color w:val="222222"/>
          <w:sz w:val="24"/>
          <w:shd w:val="clear" w:color="auto" w:fill="FFFFFF"/>
        </w:rPr>
        <w:t>∠</w:t>
      </w:r>
      <w:r w:rsidRPr="00875713">
        <w:rPr>
          <w:rFonts w:cstheme="minorHAnsi"/>
          <w:color w:val="222222"/>
          <w:sz w:val="24"/>
          <w:shd w:val="clear" w:color="auto" w:fill="FFFFFF"/>
        </w:rPr>
        <w:t xml:space="preserve"> A</w:t>
      </w:r>
    </w:p>
    <w:p w14:paraId="7F432377" w14:textId="77777777" w:rsidR="005724EB" w:rsidRPr="000224D8" w:rsidRDefault="005724EB" w:rsidP="0042096C">
      <w:pPr>
        <w:pStyle w:val="Consigne-Titre"/>
        <w:rPr>
          <w:rFonts w:cs="Arial"/>
          <w:lang w:val="es-ES"/>
        </w:rPr>
      </w:pPr>
      <w:r w:rsidRPr="000224D8">
        <w:rPr>
          <w:lang w:val="es-ES"/>
        </w:rPr>
        <w:t>Sine</w:t>
      </w:r>
      <w:r w:rsidRPr="000224D8">
        <w:rPr>
          <w:rFonts w:cs="Arial"/>
          <w:lang w:val="es-ES"/>
        </w:rPr>
        <w:t xml:space="preserve"> </w:t>
      </w:r>
      <w:proofErr w:type="spellStart"/>
      <w:r w:rsidRPr="000224D8">
        <w:rPr>
          <w:rFonts w:cs="Arial"/>
          <w:lang w:val="es-ES"/>
        </w:rPr>
        <w:t>Law</w:t>
      </w:r>
      <w:proofErr w:type="spellEnd"/>
    </w:p>
    <w:p w14:paraId="24707992" w14:textId="77777777" w:rsidR="005724EB" w:rsidRPr="000224D8" w:rsidRDefault="003171F0" w:rsidP="005724EB">
      <w:pPr>
        <w:rPr>
          <w:rFonts w:eastAsiaTheme="minorEastAsia"/>
          <w:sz w:val="32"/>
          <w:szCs w:val="32"/>
          <w:lang w:val="es-ES"/>
        </w:rPr>
      </w:pPr>
      <m:oMath>
        <m:f>
          <m:fPr>
            <m:ctrlPr>
              <w:rPr>
                <w:rFonts w:ascii="Cambria Math" w:hAnsi="Cambria Math"/>
                <w:i/>
                <w:sz w:val="32"/>
                <w:szCs w:val="32"/>
              </w:rPr>
            </m:ctrlPr>
          </m:fPr>
          <m:num>
            <m:r>
              <m:rPr>
                <m:nor/>
              </m:rPr>
              <w:rPr>
                <w:sz w:val="32"/>
                <w:szCs w:val="32"/>
                <w:lang w:val="es-ES"/>
              </w:rPr>
              <m:t>a</m:t>
            </m:r>
          </m:num>
          <m:den>
            <m:r>
              <m:rPr>
                <m:nor/>
              </m:rPr>
              <w:rPr>
                <w:sz w:val="32"/>
                <w:szCs w:val="32"/>
                <w:lang w:val="es-ES"/>
              </w:rPr>
              <m:t>sin A</m:t>
            </m:r>
          </m:den>
        </m:f>
      </m:oMath>
      <w:r w:rsidR="005724EB" w:rsidRPr="000224D8">
        <w:rPr>
          <w:rFonts w:eastAsiaTheme="minorEastAsia"/>
          <w:sz w:val="32"/>
          <w:szCs w:val="32"/>
          <w:lang w:val="es-ES"/>
        </w:rPr>
        <w:t xml:space="preserve"> = </w:t>
      </w:r>
      <m:oMath>
        <m:f>
          <m:fPr>
            <m:ctrlPr>
              <w:rPr>
                <w:rFonts w:ascii="Cambria Math" w:hAnsi="Cambria Math" w:cstheme="minorHAnsi"/>
                <w:i/>
                <w:sz w:val="32"/>
                <w:szCs w:val="32"/>
              </w:rPr>
            </m:ctrlPr>
          </m:fPr>
          <m:num>
            <m:r>
              <m:rPr>
                <m:nor/>
              </m:rPr>
              <w:rPr>
                <w:rFonts w:cstheme="minorHAnsi"/>
                <w:sz w:val="32"/>
                <w:szCs w:val="32"/>
                <w:lang w:val="es-ES"/>
              </w:rPr>
              <m:t>b</m:t>
            </m:r>
          </m:num>
          <m:den>
            <m:r>
              <m:rPr>
                <m:nor/>
              </m:rPr>
              <w:rPr>
                <w:rFonts w:cstheme="minorHAnsi"/>
                <w:sz w:val="32"/>
                <w:szCs w:val="32"/>
                <w:lang w:val="es-ES"/>
              </w:rPr>
              <m:t>sin B</m:t>
            </m:r>
          </m:den>
        </m:f>
      </m:oMath>
      <w:r w:rsidR="005724EB" w:rsidRPr="000224D8">
        <w:rPr>
          <w:rFonts w:eastAsiaTheme="minorEastAsia"/>
          <w:sz w:val="32"/>
          <w:szCs w:val="32"/>
          <w:lang w:val="es-ES"/>
        </w:rPr>
        <w:t xml:space="preserve"> = </w:t>
      </w:r>
      <m:oMath>
        <m:f>
          <m:fPr>
            <m:ctrlPr>
              <w:rPr>
                <w:rFonts w:ascii="Cambria Math" w:hAnsi="Cambria Math"/>
                <w:i/>
                <w:sz w:val="32"/>
                <w:szCs w:val="32"/>
              </w:rPr>
            </m:ctrlPr>
          </m:fPr>
          <m:num>
            <m:r>
              <m:rPr>
                <m:nor/>
              </m:rPr>
              <w:rPr>
                <w:sz w:val="32"/>
                <w:szCs w:val="32"/>
                <w:lang w:val="es-ES"/>
              </w:rPr>
              <m:t>c</m:t>
            </m:r>
          </m:num>
          <m:den>
            <m:r>
              <m:rPr>
                <m:nor/>
              </m:rPr>
              <w:rPr>
                <w:sz w:val="32"/>
                <w:szCs w:val="32"/>
                <w:lang w:val="es-ES"/>
              </w:rPr>
              <m:t>sin C</m:t>
            </m:r>
          </m:den>
        </m:f>
      </m:oMath>
    </w:p>
    <w:p w14:paraId="080C9EF2" w14:textId="77777777" w:rsidR="005724EB" w:rsidRPr="00425B8A" w:rsidRDefault="005724EB" w:rsidP="0042096C">
      <w:pPr>
        <w:pStyle w:val="Consigne-Titre"/>
        <w:rPr>
          <w:rFonts w:cs="Arial"/>
        </w:rPr>
      </w:pPr>
      <w:r w:rsidRPr="0042096C">
        <w:t>Hero’s</w:t>
      </w:r>
      <w:r>
        <w:rPr>
          <w:rFonts w:cs="Arial"/>
        </w:rPr>
        <w:t xml:space="preserve"> Formula</w:t>
      </w:r>
    </w:p>
    <w:p w14:paraId="4337CCDB" w14:textId="77777777" w:rsidR="005724EB" w:rsidRPr="00875713" w:rsidRDefault="005724EB" w:rsidP="005724EB">
      <w:pPr>
        <w:rPr>
          <w:rFonts w:eastAsiaTheme="minorEastAsia"/>
          <w:sz w:val="32"/>
          <w:szCs w:val="32"/>
        </w:rPr>
      </w:pPr>
      <w:r w:rsidRPr="00875713">
        <w:rPr>
          <w:rFonts w:cstheme="minorHAnsi"/>
          <w:color w:val="222222"/>
          <w:sz w:val="24"/>
          <w:shd w:val="clear" w:color="auto" w:fill="FFFFFF"/>
        </w:rPr>
        <w:t xml:space="preserve">Area = </w:t>
      </w:r>
      <m:oMath>
        <m:rad>
          <m:radPr>
            <m:degHide m:val="1"/>
            <m:ctrlPr>
              <w:rPr>
                <w:rFonts w:ascii="Cambria Math" w:hAnsi="Cambria Math" w:cstheme="minorHAnsi"/>
                <w:i/>
                <w:color w:val="222222"/>
                <w:sz w:val="24"/>
                <w:shd w:val="clear" w:color="auto" w:fill="FFFFFF"/>
              </w:rPr>
            </m:ctrlPr>
          </m:radPr>
          <m:deg/>
          <m:e>
            <w:proofErr w:type="gramStart"/>
            <m:r>
              <m:rPr>
                <m:nor/>
              </m:rPr>
              <w:rPr>
                <w:rFonts w:cs="Arial"/>
                <w:i/>
                <w:iCs/>
                <w:color w:val="222222"/>
                <w:sz w:val="24"/>
                <w:shd w:val="clear" w:color="auto" w:fill="FFFFFF"/>
              </w:rPr>
              <m:t>p</m:t>
            </m:r>
            <m:r>
              <m:rPr>
                <m:nor/>
              </m:rPr>
              <w:rPr>
                <w:rFonts w:cs="Arial"/>
                <w:color w:val="222222"/>
                <w:sz w:val="24"/>
                <w:shd w:val="clear" w:color="auto" w:fill="FFFFFF"/>
              </w:rPr>
              <m:t>(</m:t>
            </m:r>
            <w:proofErr w:type="gramEnd"/>
            <m:r>
              <m:rPr>
                <m:nor/>
              </m:rPr>
              <w:rPr>
                <w:rFonts w:cs="Arial"/>
                <w:i/>
                <w:iCs/>
                <w:color w:val="222222"/>
                <w:sz w:val="24"/>
                <w:shd w:val="clear" w:color="auto" w:fill="FFFFFF"/>
              </w:rPr>
              <m:t>p</m:t>
            </m:r>
            <m:r>
              <m:rPr>
                <m:nor/>
              </m:rPr>
              <w:rPr>
                <w:rFonts w:ascii="Cambria Math" w:cs="Arial"/>
                <w:i/>
                <w:iCs/>
                <w:color w:val="222222"/>
                <w:sz w:val="24"/>
                <w:shd w:val="clear" w:color="auto" w:fill="FFFFFF"/>
              </w:rPr>
              <m:t xml:space="preserve"> </m:t>
            </m:r>
            <m:r>
              <m:rPr>
                <m:nor/>
              </m:rPr>
              <m:t>–</m:t>
            </m:r>
            <m:r>
              <m:rPr>
                <m:nor/>
              </m:rPr>
              <w:rPr>
                <w:rFonts w:ascii="Cambria Math" w:cs="Arial"/>
                <w:color w:val="222222"/>
                <w:sz w:val="24"/>
                <w:shd w:val="clear" w:color="auto" w:fill="FFFFFF"/>
              </w:rPr>
              <m:t xml:space="preserve"> </m:t>
            </m:r>
            <m:r>
              <m:rPr>
                <m:nor/>
              </m:rPr>
              <w:rPr>
                <w:rFonts w:cs="Arial"/>
                <w:i/>
                <w:iCs/>
                <w:color w:val="222222"/>
                <w:sz w:val="24"/>
                <w:shd w:val="clear" w:color="auto" w:fill="FFFFFF"/>
              </w:rPr>
              <m:t>a</m:t>
            </m:r>
            <m:r>
              <m:rPr>
                <m:nor/>
              </m:rPr>
              <w:rPr>
                <w:rFonts w:cs="Arial"/>
                <w:color w:val="222222"/>
                <w:sz w:val="24"/>
                <w:shd w:val="clear" w:color="auto" w:fill="FFFFFF"/>
              </w:rPr>
              <m:t>)(</m:t>
            </m:r>
            <m:r>
              <m:rPr>
                <m:nor/>
              </m:rPr>
              <w:rPr>
                <w:rFonts w:cs="Arial"/>
                <w:i/>
                <w:iCs/>
                <w:color w:val="222222"/>
                <w:sz w:val="24"/>
                <w:shd w:val="clear" w:color="auto" w:fill="FFFFFF"/>
              </w:rPr>
              <m:t>p</m:t>
            </m:r>
            <m:r>
              <m:rPr>
                <m:nor/>
              </m:rPr>
              <w:rPr>
                <w:rFonts w:cs="Arial"/>
                <w:color w:val="222222"/>
                <w:sz w:val="24"/>
                <w:shd w:val="clear" w:color="auto" w:fill="FFFFFF"/>
              </w:rPr>
              <m:t xml:space="preserve"> </m:t>
            </m:r>
            <m:r>
              <m:rPr>
                <m:nor/>
              </m:rPr>
              <m:t>–</m:t>
            </m:r>
            <m:r>
              <m:rPr>
                <m:nor/>
              </m:rPr>
              <w:rPr>
                <w:rFonts w:ascii="Cambria Math"/>
              </w:rPr>
              <m:t xml:space="preserve"> </m:t>
            </m:r>
            <m:r>
              <m:rPr>
                <m:nor/>
              </m:rPr>
              <w:rPr>
                <w:rFonts w:cs="Arial"/>
                <w:i/>
                <w:iCs/>
                <w:color w:val="222222"/>
                <w:sz w:val="24"/>
                <w:shd w:val="clear" w:color="auto" w:fill="FFFFFF"/>
              </w:rPr>
              <m:t>b</m:t>
            </m:r>
            <m:r>
              <m:rPr>
                <m:nor/>
              </m:rPr>
              <w:rPr>
                <w:rFonts w:cs="Arial"/>
                <w:color w:val="222222"/>
                <w:sz w:val="24"/>
                <w:shd w:val="clear" w:color="auto" w:fill="FFFFFF"/>
              </w:rPr>
              <m:t>)(</m:t>
            </m:r>
            <m:r>
              <m:rPr>
                <m:nor/>
              </m:rPr>
              <w:rPr>
                <w:rFonts w:cs="Arial"/>
                <w:i/>
                <w:iCs/>
                <w:color w:val="222222"/>
                <w:sz w:val="24"/>
                <w:shd w:val="clear" w:color="auto" w:fill="FFFFFF"/>
              </w:rPr>
              <m:t>p</m:t>
            </m:r>
            <m:r>
              <m:rPr>
                <m:nor/>
              </m:rPr>
              <w:rPr>
                <w:rFonts w:ascii="Cambria Math" w:cs="Arial"/>
                <w:i/>
                <w:iCs/>
                <w:color w:val="222222"/>
                <w:sz w:val="24"/>
                <w:shd w:val="clear" w:color="auto" w:fill="FFFFFF"/>
              </w:rPr>
              <m:t xml:space="preserve"> </m:t>
            </m:r>
            <m:r>
              <m:rPr>
                <m:nor/>
              </m:rPr>
              <m:t>–</m:t>
            </m:r>
            <m:r>
              <m:rPr>
                <m:nor/>
              </m:rPr>
              <w:rPr>
                <w:rFonts w:ascii="Cambria Math"/>
              </w:rPr>
              <m:t xml:space="preserve"> </m:t>
            </m:r>
            <m:r>
              <m:rPr>
                <m:nor/>
              </m:rPr>
              <w:rPr>
                <w:rFonts w:cs="Arial"/>
                <w:i/>
                <w:iCs/>
                <w:color w:val="222222"/>
                <w:sz w:val="24"/>
                <w:shd w:val="clear" w:color="auto" w:fill="FFFFFF"/>
              </w:rPr>
              <m:t>c</m:t>
            </m:r>
            <m:r>
              <m:rPr>
                <m:nor/>
              </m:rPr>
              <w:rPr>
                <w:rFonts w:cs="Arial"/>
                <w:color w:val="222222"/>
                <w:sz w:val="24"/>
                <w:shd w:val="clear" w:color="auto" w:fill="FFFFFF"/>
              </w:rPr>
              <m:t>)</m:t>
            </m:r>
          </m:e>
        </m:rad>
      </m:oMath>
      <w:bookmarkEnd w:id="9"/>
    </w:p>
    <w:p w14:paraId="6F523C48" w14:textId="77777777" w:rsidR="005724EB" w:rsidRPr="008D0F86" w:rsidRDefault="005724EB" w:rsidP="0042096C">
      <w:pPr>
        <w:pStyle w:val="Consigne-Titre"/>
        <w:rPr>
          <w:rFonts w:cs="Arial"/>
        </w:rPr>
      </w:pPr>
      <w:r w:rsidRPr="0042096C">
        <w:t>Trigonometric</w:t>
      </w:r>
      <w:r>
        <w:rPr>
          <w:rFonts w:cs="Arial"/>
        </w:rPr>
        <w:t xml:space="preserve"> Formula</w:t>
      </w:r>
    </w:p>
    <w:p w14:paraId="5D6FAF8B" w14:textId="77777777" w:rsidR="005724EB" w:rsidRPr="00875713" w:rsidRDefault="005724EB" w:rsidP="005724EB">
      <w:pPr>
        <w:rPr>
          <w:rFonts w:eastAsiaTheme="minorEastAsia"/>
          <w:sz w:val="24"/>
        </w:rPr>
      </w:pPr>
      <w:r w:rsidRPr="00875713">
        <w:rPr>
          <w:rFonts w:eastAsiaTheme="minorEastAsia"/>
          <w:sz w:val="24"/>
        </w:rPr>
        <w:t xml:space="preserve">Area = </w:t>
      </w:r>
      <m:oMath>
        <m:f>
          <m:fPr>
            <m:ctrlPr>
              <w:rPr>
                <w:rFonts w:ascii="Cambria Math" w:hAnsi="Cambria Math"/>
                <w:i/>
                <w:sz w:val="32"/>
                <w:szCs w:val="32"/>
              </w:rPr>
            </m:ctrlPr>
          </m:fPr>
          <m:num>
            <m:r>
              <m:rPr>
                <m:nor/>
              </m:rPr>
              <w:rPr>
                <w:rFonts w:cs="Arial"/>
                <w:i/>
                <w:iCs/>
                <w:sz w:val="32"/>
                <w:szCs w:val="32"/>
              </w:rPr>
              <m:t>a</m:t>
            </m:r>
            <m:r>
              <m:rPr>
                <m:nor/>
              </m:rPr>
              <w:rPr>
                <w:rFonts w:cs="Arial"/>
                <w:sz w:val="32"/>
                <w:szCs w:val="32"/>
              </w:rPr>
              <m:t xml:space="preserve"> x </m:t>
            </m:r>
            <m:r>
              <m:rPr>
                <m:nor/>
              </m:rPr>
              <w:rPr>
                <w:rFonts w:cs="Arial"/>
                <w:i/>
                <w:iCs/>
                <w:sz w:val="32"/>
                <w:szCs w:val="32"/>
              </w:rPr>
              <m:t>b</m:t>
            </m:r>
            <m:r>
              <m:rPr>
                <m:nor/>
              </m:rPr>
              <w:rPr>
                <w:rFonts w:cs="Arial"/>
                <w:sz w:val="32"/>
                <w:szCs w:val="32"/>
              </w:rPr>
              <m:t xml:space="preserve"> x sin </m:t>
            </m:r>
            <m:r>
              <m:rPr>
                <m:nor/>
              </m:rPr>
              <w:rPr>
                <w:rFonts w:cs="Arial"/>
                <w:i/>
                <w:iCs/>
                <w:sz w:val="32"/>
                <w:szCs w:val="32"/>
              </w:rPr>
              <m:t>C</m:t>
            </m:r>
          </m:num>
          <m:den>
            <m:r>
              <m:rPr>
                <m:nor/>
              </m:rPr>
              <w:rPr>
                <w:sz w:val="32"/>
                <w:szCs w:val="32"/>
              </w:rPr>
              <m:t>2</m:t>
            </m:r>
          </m:den>
        </m:f>
      </m:oMath>
    </w:p>
    <w:p w14:paraId="59BF5E62" w14:textId="77777777" w:rsidR="005724EB" w:rsidRPr="00425B8A" w:rsidRDefault="005724EB" w:rsidP="0042096C">
      <w:pPr>
        <w:pStyle w:val="Consigne-Titre"/>
        <w:rPr>
          <w:rFonts w:cs="Arial"/>
        </w:rPr>
      </w:pPr>
      <w:r>
        <w:rPr>
          <w:rFonts w:cs="Arial"/>
        </w:rPr>
        <w:t>Cosine Law</w:t>
      </w:r>
    </w:p>
    <w:p w14:paraId="708500E5" w14:textId="77777777" w:rsidR="005724EB" w:rsidRPr="00875713" w:rsidRDefault="005724EB" w:rsidP="005724EB">
      <w:pPr>
        <w:rPr>
          <w:rFonts w:eastAsiaTheme="minorEastAsia"/>
          <w:sz w:val="24"/>
        </w:rPr>
      </w:pPr>
      <w:r w:rsidRPr="00875713">
        <w:rPr>
          <w:rFonts w:eastAsiaTheme="minorEastAsia"/>
          <w:i/>
          <w:iCs/>
          <w:sz w:val="24"/>
        </w:rPr>
        <w:t>c</w:t>
      </w:r>
      <w:r w:rsidRPr="00875713">
        <w:rPr>
          <w:rFonts w:eastAsiaTheme="minorEastAsia"/>
          <w:sz w:val="24"/>
          <w:vertAlign w:val="superscript"/>
        </w:rPr>
        <w:t>2</w:t>
      </w:r>
      <w:r w:rsidRPr="00875713">
        <w:rPr>
          <w:rFonts w:eastAsiaTheme="minorEastAsia"/>
          <w:sz w:val="24"/>
        </w:rPr>
        <w:t xml:space="preserve"> = </w:t>
      </w:r>
      <w:r w:rsidRPr="00875713">
        <w:rPr>
          <w:rFonts w:eastAsiaTheme="minorEastAsia"/>
          <w:i/>
          <w:iCs/>
          <w:sz w:val="24"/>
        </w:rPr>
        <w:t>a</w:t>
      </w:r>
      <w:r w:rsidRPr="00875713">
        <w:rPr>
          <w:rFonts w:eastAsiaTheme="minorEastAsia"/>
          <w:sz w:val="24"/>
          <w:vertAlign w:val="superscript"/>
        </w:rPr>
        <w:t>2</w:t>
      </w:r>
      <w:r w:rsidRPr="00875713">
        <w:rPr>
          <w:rFonts w:eastAsiaTheme="minorEastAsia"/>
          <w:sz w:val="24"/>
        </w:rPr>
        <w:t xml:space="preserve"> + </w:t>
      </w:r>
      <w:r w:rsidRPr="00875713">
        <w:rPr>
          <w:rFonts w:eastAsiaTheme="minorEastAsia"/>
          <w:i/>
          <w:iCs/>
          <w:sz w:val="24"/>
        </w:rPr>
        <w:t>b</w:t>
      </w:r>
      <w:r w:rsidRPr="00875713">
        <w:rPr>
          <w:rFonts w:eastAsiaTheme="minorEastAsia"/>
          <w:sz w:val="24"/>
          <w:vertAlign w:val="superscript"/>
        </w:rPr>
        <w:t>2</w:t>
      </w:r>
      <w:r w:rsidRPr="00875713">
        <w:rPr>
          <w:rFonts w:eastAsiaTheme="minorEastAsia"/>
          <w:sz w:val="24"/>
        </w:rPr>
        <w:t> – 2</w:t>
      </w:r>
      <w:r w:rsidRPr="00875713">
        <w:rPr>
          <w:rFonts w:eastAsiaTheme="minorEastAsia"/>
          <w:i/>
          <w:iCs/>
          <w:sz w:val="24"/>
        </w:rPr>
        <w:t>ab</w:t>
      </w:r>
      <w:r w:rsidRPr="00875713">
        <w:rPr>
          <w:rFonts w:eastAsiaTheme="minorEastAsia"/>
          <w:sz w:val="24"/>
        </w:rPr>
        <w:t>(</w:t>
      </w:r>
      <w:proofErr w:type="spellStart"/>
      <w:r w:rsidRPr="00875713">
        <w:rPr>
          <w:rFonts w:eastAsiaTheme="minorEastAsia"/>
          <w:sz w:val="24"/>
        </w:rPr>
        <w:t>cos</w:t>
      </w:r>
      <w:r w:rsidRPr="00875713">
        <w:rPr>
          <w:rFonts w:eastAsiaTheme="minorEastAsia"/>
          <w:i/>
          <w:iCs/>
          <w:sz w:val="24"/>
        </w:rPr>
        <w:t>C</w:t>
      </w:r>
      <w:proofErr w:type="spellEnd"/>
      <w:r w:rsidRPr="00875713">
        <w:rPr>
          <w:rFonts w:eastAsiaTheme="minorEastAsia"/>
          <w:sz w:val="24"/>
        </w:rPr>
        <w:t>)</w:t>
      </w:r>
    </w:p>
    <w:p w14:paraId="04311844" w14:textId="77777777" w:rsidR="00571291" w:rsidRDefault="00571291" w:rsidP="005724EB">
      <w:pPr>
        <w:pStyle w:val="Titredelactivit"/>
        <w:tabs>
          <w:tab w:val="left" w:pos="7170"/>
        </w:tabs>
        <w:spacing w:before="0" w:after="0"/>
        <w:jc w:val="right"/>
        <w:rPr>
          <w:color w:val="808080" w:themeColor="background1" w:themeShade="80"/>
          <w:sz w:val="22"/>
          <w:szCs w:val="22"/>
        </w:rPr>
      </w:pPr>
      <w:r>
        <w:rPr>
          <w:color w:val="808080" w:themeColor="background1" w:themeShade="80"/>
          <w:sz w:val="22"/>
          <w:szCs w:val="22"/>
        </w:rPr>
        <w:br w:type="page"/>
      </w:r>
    </w:p>
    <w:p w14:paraId="5224CAED" w14:textId="7EB456DD" w:rsidR="00571291" w:rsidRPr="00D3678A" w:rsidRDefault="00571291" w:rsidP="009E23EF">
      <w:pPr>
        <w:pStyle w:val="Matire-Pagessuivantes"/>
      </w:pPr>
      <w:r w:rsidRPr="00D3678A">
        <w:lastRenderedPageBreak/>
        <w:t>Mathematics</w:t>
      </w:r>
    </w:p>
    <w:p w14:paraId="32147DFF" w14:textId="77777777" w:rsidR="005724EB" w:rsidRPr="00C32C7F" w:rsidRDefault="005724EB" w:rsidP="005724EB">
      <w:pPr>
        <w:pStyle w:val="Titredelactivit"/>
        <w:tabs>
          <w:tab w:val="left" w:pos="7170"/>
        </w:tabs>
      </w:pPr>
      <w:bookmarkStart w:id="20" w:name="_Toc40262987"/>
      <w:r>
        <w:t>A</w:t>
      </w:r>
      <w:r w:rsidRPr="00C32C7F">
        <w:t xml:space="preserve">ppendix </w:t>
      </w:r>
      <w:r>
        <w:t xml:space="preserve">C </w:t>
      </w:r>
      <w:r w:rsidRPr="00C32C7F">
        <w:t xml:space="preserve">– </w:t>
      </w:r>
      <w:r>
        <w:t>Answer Key</w:t>
      </w:r>
      <w:bookmarkEnd w:id="20"/>
    </w:p>
    <w:tbl>
      <w:tblPr>
        <w:tblStyle w:val="Grilledutableau"/>
        <w:tblW w:w="0" w:type="auto"/>
        <w:tblLook w:val="04A0" w:firstRow="1" w:lastRow="0" w:firstColumn="1" w:lastColumn="0" w:noHBand="0" w:noVBand="1"/>
      </w:tblPr>
      <w:tblGrid>
        <w:gridCol w:w="2517"/>
        <w:gridCol w:w="2520"/>
        <w:gridCol w:w="2517"/>
        <w:gridCol w:w="2516"/>
      </w:tblGrid>
      <w:tr w:rsidR="005724EB" w14:paraId="03580DD8" w14:textId="77777777" w:rsidTr="009E23EF">
        <w:tc>
          <w:tcPr>
            <w:tcW w:w="5037" w:type="dxa"/>
            <w:gridSpan w:val="2"/>
            <w:shd w:val="clear" w:color="auto" w:fill="000000" w:themeFill="text1"/>
          </w:tcPr>
          <w:p w14:paraId="477662F7" w14:textId="77777777" w:rsidR="005724EB" w:rsidRPr="00900F76" w:rsidRDefault="005724EB" w:rsidP="0042096C">
            <w:pPr>
              <w:jc w:val="center"/>
              <w:rPr>
                <w:rFonts w:cstheme="minorHAnsi"/>
                <w:b/>
                <w:bCs/>
                <w:color w:val="FFFFFF" w:themeColor="background1"/>
                <w:sz w:val="24"/>
                <w:highlight w:val="black"/>
                <w:shd w:val="clear" w:color="auto" w:fill="FFFFFF"/>
              </w:rPr>
            </w:pPr>
            <w:r w:rsidRPr="00900F76">
              <w:rPr>
                <w:rFonts w:cstheme="minorHAnsi"/>
                <w:b/>
                <w:bCs/>
                <w:color w:val="FFFFFF" w:themeColor="background1"/>
                <w:sz w:val="24"/>
                <w:highlight w:val="black"/>
                <w:shd w:val="clear" w:color="auto" w:fill="FFFFFF"/>
              </w:rPr>
              <w:t>Triangle ABC</w:t>
            </w:r>
          </w:p>
        </w:tc>
        <w:tc>
          <w:tcPr>
            <w:tcW w:w="5033" w:type="dxa"/>
            <w:gridSpan w:val="2"/>
            <w:shd w:val="clear" w:color="auto" w:fill="000000" w:themeFill="text1"/>
          </w:tcPr>
          <w:p w14:paraId="23BF777F" w14:textId="77777777" w:rsidR="005724EB" w:rsidRPr="00900F76" w:rsidRDefault="005724EB" w:rsidP="0042096C">
            <w:pPr>
              <w:jc w:val="center"/>
              <w:rPr>
                <w:rFonts w:cstheme="minorHAnsi"/>
                <w:b/>
                <w:bCs/>
                <w:color w:val="FFFFFF" w:themeColor="background1"/>
                <w:sz w:val="24"/>
                <w:highlight w:val="black"/>
                <w:shd w:val="clear" w:color="auto" w:fill="FFFFFF"/>
              </w:rPr>
            </w:pPr>
            <w:r w:rsidRPr="00900F76">
              <w:rPr>
                <w:rFonts w:cstheme="minorHAnsi"/>
                <w:b/>
                <w:bCs/>
                <w:color w:val="FFFFFF" w:themeColor="background1"/>
                <w:sz w:val="24"/>
                <w:highlight w:val="black"/>
                <w:shd w:val="clear" w:color="auto" w:fill="FFFFFF"/>
              </w:rPr>
              <w:t>Triangle DEF</w:t>
            </w:r>
          </w:p>
        </w:tc>
      </w:tr>
      <w:tr w:rsidR="005724EB" w14:paraId="3671A3BC" w14:textId="77777777" w:rsidTr="009E23EF">
        <w:tc>
          <w:tcPr>
            <w:tcW w:w="2517" w:type="dxa"/>
          </w:tcPr>
          <w:p w14:paraId="6417CE9D"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ABC</w:t>
            </w:r>
          </w:p>
        </w:tc>
        <w:tc>
          <w:tcPr>
            <w:tcW w:w="2520" w:type="dxa"/>
          </w:tcPr>
          <w:p w14:paraId="005E5141" w14:textId="77777777" w:rsidR="005724EB" w:rsidRPr="00371598" w:rsidRDefault="005724EB" w:rsidP="0042096C">
            <w:pPr>
              <w:rPr>
                <w:rFonts w:cstheme="minorHAnsi"/>
                <w:color w:val="222222"/>
                <w:sz w:val="24"/>
                <w:shd w:val="clear" w:color="auto" w:fill="FFFFFF"/>
              </w:rPr>
            </w:pPr>
            <w:r>
              <w:rPr>
                <w:rFonts w:cstheme="minorHAnsi"/>
                <w:color w:val="222222"/>
                <w:sz w:val="24"/>
                <w:shd w:val="clear" w:color="auto" w:fill="FFFFFF"/>
              </w:rPr>
              <w:t>14.25</w:t>
            </w:r>
            <w:r>
              <w:rPr>
                <w:rFonts w:cstheme="minorHAnsi"/>
                <w:color w:val="222222"/>
                <w:sz w:val="24"/>
                <w:shd w:val="clear" w:color="auto" w:fill="FFFFFF"/>
                <w:vertAlign w:val="superscript"/>
              </w:rPr>
              <w:t>o</w:t>
            </w:r>
          </w:p>
        </w:tc>
        <w:tc>
          <w:tcPr>
            <w:tcW w:w="2517" w:type="dxa"/>
          </w:tcPr>
          <w:p w14:paraId="3D5FD386"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DEF</w:t>
            </w:r>
          </w:p>
        </w:tc>
        <w:tc>
          <w:tcPr>
            <w:tcW w:w="2516" w:type="dxa"/>
          </w:tcPr>
          <w:p w14:paraId="20429C44" w14:textId="77777777" w:rsidR="005724EB" w:rsidRPr="00371598" w:rsidRDefault="005724EB" w:rsidP="0042096C">
            <w:pPr>
              <w:rPr>
                <w:rFonts w:cstheme="minorHAnsi"/>
                <w:color w:val="222222"/>
                <w:sz w:val="24"/>
                <w:shd w:val="clear" w:color="auto" w:fill="FFFFFF"/>
              </w:rPr>
            </w:pPr>
            <w:r>
              <w:rPr>
                <w:rFonts w:cstheme="minorHAnsi"/>
                <w:color w:val="222222"/>
                <w:sz w:val="24"/>
                <w:shd w:val="clear" w:color="auto" w:fill="FFFFFF"/>
              </w:rPr>
              <w:t>71.57</w:t>
            </w:r>
            <w:r>
              <w:rPr>
                <w:rFonts w:cstheme="minorHAnsi"/>
                <w:color w:val="222222"/>
                <w:sz w:val="24"/>
                <w:shd w:val="clear" w:color="auto" w:fill="FFFFFF"/>
                <w:vertAlign w:val="superscript"/>
              </w:rPr>
              <w:t>o</w:t>
            </w:r>
          </w:p>
        </w:tc>
      </w:tr>
      <w:tr w:rsidR="005724EB" w14:paraId="27E66E2C" w14:textId="77777777" w:rsidTr="009E23EF">
        <w:tc>
          <w:tcPr>
            <w:tcW w:w="2517" w:type="dxa"/>
          </w:tcPr>
          <w:p w14:paraId="40A344A1"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BCA</w:t>
            </w:r>
          </w:p>
        </w:tc>
        <w:tc>
          <w:tcPr>
            <w:tcW w:w="2520" w:type="dxa"/>
          </w:tcPr>
          <w:p w14:paraId="528CAC74" w14:textId="77777777" w:rsidR="005724EB" w:rsidRPr="00371598" w:rsidRDefault="005724EB" w:rsidP="0042096C">
            <w:pPr>
              <w:rPr>
                <w:rFonts w:cstheme="minorHAnsi"/>
                <w:color w:val="222222"/>
                <w:sz w:val="24"/>
                <w:shd w:val="clear" w:color="auto" w:fill="FFFFFF"/>
              </w:rPr>
            </w:pPr>
            <w:r>
              <w:rPr>
                <w:rFonts w:cstheme="minorHAnsi"/>
                <w:color w:val="222222"/>
                <w:sz w:val="24"/>
                <w:shd w:val="clear" w:color="auto" w:fill="FFFFFF"/>
              </w:rPr>
              <w:t>82.875</w:t>
            </w:r>
            <w:r>
              <w:rPr>
                <w:rFonts w:cstheme="minorHAnsi"/>
                <w:color w:val="222222"/>
                <w:sz w:val="24"/>
                <w:shd w:val="clear" w:color="auto" w:fill="FFFFFF"/>
                <w:vertAlign w:val="superscript"/>
              </w:rPr>
              <w:t>o</w:t>
            </w:r>
          </w:p>
        </w:tc>
        <w:tc>
          <w:tcPr>
            <w:tcW w:w="2517" w:type="dxa"/>
          </w:tcPr>
          <w:p w14:paraId="79C0C16B"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EFD</w:t>
            </w:r>
          </w:p>
        </w:tc>
        <w:tc>
          <w:tcPr>
            <w:tcW w:w="2516" w:type="dxa"/>
          </w:tcPr>
          <w:p w14:paraId="72C9198F" w14:textId="77777777" w:rsidR="005724EB" w:rsidRPr="00371598" w:rsidRDefault="005724EB" w:rsidP="0042096C">
            <w:pPr>
              <w:rPr>
                <w:rFonts w:cstheme="minorHAnsi"/>
                <w:color w:val="222222"/>
                <w:sz w:val="24"/>
                <w:shd w:val="clear" w:color="auto" w:fill="FFFFFF"/>
              </w:rPr>
            </w:pPr>
            <w:r>
              <w:rPr>
                <w:rFonts w:cstheme="minorHAnsi"/>
                <w:color w:val="222222"/>
                <w:sz w:val="24"/>
                <w:shd w:val="clear" w:color="auto" w:fill="FFFFFF"/>
              </w:rPr>
              <w:t>90</w:t>
            </w:r>
            <w:r>
              <w:rPr>
                <w:rFonts w:cstheme="minorHAnsi"/>
                <w:color w:val="222222"/>
                <w:sz w:val="24"/>
                <w:shd w:val="clear" w:color="auto" w:fill="FFFFFF"/>
                <w:vertAlign w:val="superscript"/>
              </w:rPr>
              <w:t>o</w:t>
            </w:r>
          </w:p>
        </w:tc>
      </w:tr>
      <w:tr w:rsidR="005724EB" w14:paraId="785DADAC" w14:textId="77777777" w:rsidTr="009E23EF">
        <w:tc>
          <w:tcPr>
            <w:tcW w:w="2517" w:type="dxa"/>
          </w:tcPr>
          <w:p w14:paraId="4E1D6520"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CAB</w:t>
            </w:r>
          </w:p>
        </w:tc>
        <w:tc>
          <w:tcPr>
            <w:tcW w:w="2520" w:type="dxa"/>
          </w:tcPr>
          <w:p w14:paraId="58BD5FFB" w14:textId="77777777" w:rsidR="005724EB" w:rsidRPr="00371598" w:rsidRDefault="005724EB" w:rsidP="0042096C">
            <w:pPr>
              <w:rPr>
                <w:rFonts w:cstheme="minorHAnsi"/>
                <w:color w:val="222222"/>
                <w:sz w:val="24"/>
                <w:shd w:val="clear" w:color="auto" w:fill="FFFFFF"/>
              </w:rPr>
            </w:pPr>
            <w:r>
              <w:rPr>
                <w:rFonts w:cstheme="minorHAnsi"/>
                <w:color w:val="222222"/>
                <w:sz w:val="24"/>
                <w:shd w:val="clear" w:color="auto" w:fill="FFFFFF"/>
              </w:rPr>
              <w:t>82.875</w:t>
            </w:r>
            <w:r>
              <w:rPr>
                <w:rFonts w:cstheme="minorHAnsi"/>
                <w:color w:val="222222"/>
                <w:sz w:val="24"/>
                <w:shd w:val="clear" w:color="auto" w:fill="FFFFFF"/>
                <w:vertAlign w:val="superscript"/>
              </w:rPr>
              <w:t>o</w:t>
            </w:r>
          </w:p>
        </w:tc>
        <w:tc>
          <w:tcPr>
            <w:tcW w:w="2517" w:type="dxa"/>
          </w:tcPr>
          <w:p w14:paraId="7417F47A"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FDE</w:t>
            </w:r>
          </w:p>
        </w:tc>
        <w:tc>
          <w:tcPr>
            <w:tcW w:w="2516" w:type="dxa"/>
          </w:tcPr>
          <w:p w14:paraId="560AD36C" w14:textId="77777777" w:rsidR="005724EB" w:rsidRPr="00371598" w:rsidRDefault="005724EB" w:rsidP="0042096C">
            <w:pPr>
              <w:rPr>
                <w:rFonts w:cstheme="minorHAnsi"/>
                <w:color w:val="222222"/>
                <w:sz w:val="24"/>
                <w:shd w:val="clear" w:color="auto" w:fill="FFFFFF"/>
                <w:vertAlign w:val="superscript"/>
              </w:rPr>
            </w:pPr>
            <w:r>
              <w:rPr>
                <w:rFonts w:cstheme="minorHAnsi"/>
                <w:color w:val="222222"/>
                <w:sz w:val="24"/>
                <w:shd w:val="clear" w:color="auto" w:fill="FFFFFF"/>
              </w:rPr>
              <w:t>18.43</w:t>
            </w:r>
            <w:r>
              <w:rPr>
                <w:rFonts w:cstheme="minorHAnsi"/>
                <w:color w:val="222222"/>
                <w:sz w:val="24"/>
                <w:shd w:val="clear" w:color="auto" w:fill="FFFFFF"/>
                <w:vertAlign w:val="superscript"/>
              </w:rPr>
              <w:t>o</w:t>
            </w:r>
          </w:p>
        </w:tc>
      </w:tr>
      <w:tr w:rsidR="005724EB" w14:paraId="1325EDD0" w14:textId="77777777" w:rsidTr="009E23EF">
        <w:tc>
          <w:tcPr>
            <w:tcW w:w="2517" w:type="dxa"/>
          </w:tcPr>
          <w:p w14:paraId="3CDC9EB7"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AB</w:t>
            </w:r>
          </w:p>
        </w:tc>
        <w:tc>
          <w:tcPr>
            <w:tcW w:w="2520" w:type="dxa"/>
          </w:tcPr>
          <w:p w14:paraId="76C19670"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4.03 m</w:t>
            </w:r>
          </w:p>
        </w:tc>
        <w:tc>
          <w:tcPr>
            <w:tcW w:w="2517" w:type="dxa"/>
          </w:tcPr>
          <w:p w14:paraId="7BB53D39"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DE</w:t>
            </w:r>
          </w:p>
        </w:tc>
        <w:tc>
          <w:tcPr>
            <w:tcW w:w="2516" w:type="dxa"/>
          </w:tcPr>
          <w:p w14:paraId="72FA9B55"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3.16 m</w:t>
            </w:r>
          </w:p>
        </w:tc>
      </w:tr>
      <w:tr w:rsidR="005724EB" w14:paraId="58F9D19D" w14:textId="77777777" w:rsidTr="009E23EF">
        <w:tc>
          <w:tcPr>
            <w:tcW w:w="2517" w:type="dxa"/>
          </w:tcPr>
          <w:p w14:paraId="312107A0"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BC</w:t>
            </w:r>
          </w:p>
        </w:tc>
        <w:tc>
          <w:tcPr>
            <w:tcW w:w="2520" w:type="dxa"/>
          </w:tcPr>
          <w:p w14:paraId="5B2E4E67"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4.03 m</w:t>
            </w:r>
          </w:p>
        </w:tc>
        <w:tc>
          <w:tcPr>
            <w:tcW w:w="2517" w:type="dxa"/>
          </w:tcPr>
          <w:p w14:paraId="1A82B7FC"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EF</w:t>
            </w:r>
          </w:p>
        </w:tc>
        <w:tc>
          <w:tcPr>
            <w:tcW w:w="2516" w:type="dxa"/>
          </w:tcPr>
          <w:p w14:paraId="23D90DF9"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1 m</w:t>
            </w:r>
          </w:p>
        </w:tc>
      </w:tr>
      <w:tr w:rsidR="005724EB" w14:paraId="4E73FCBE" w14:textId="77777777" w:rsidTr="009E23EF">
        <w:tc>
          <w:tcPr>
            <w:tcW w:w="2517" w:type="dxa"/>
          </w:tcPr>
          <w:p w14:paraId="02EB4ACE"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CA</w:t>
            </w:r>
          </w:p>
        </w:tc>
        <w:tc>
          <w:tcPr>
            <w:tcW w:w="2520" w:type="dxa"/>
          </w:tcPr>
          <w:p w14:paraId="17A1815A"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1</w:t>
            </w:r>
          </w:p>
        </w:tc>
        <w:tc>
          <w:tcPr>
            <w:tcW w:w="2517" w:type="dxa"/>
          </w:tcPr>
          <w:p w14:paraId="29EC1C3C"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FD</w:t>
            </w:r>
          </w:p>
        </w:tc>
        <w:tc>
          <w:tcPr>
            <w:tcW w:w="2516" w:type="dxa"/>
          </w:tcPr>
          <w:p w14:paraId="6203FFAA"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3 m</w:t>
            </w:r>
          </w:p>
        </w:tc>
      </w:tr>
      <w:tr w:rsidR="005724EB" w14:paraId="4D8F0B0D" w14:textId="77777777" w:rsidTr="009E23EF">
        <w:tc>
          <w:tcPr>
            <w:tcW w:w="2517" w:type="dxa"/>
          </w:tcPr>
          <w:p w14:paraId="52B3D2A6"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Area</w:t>
            </w:r>
          </w:p>
        </w:tc>
        <w:tc>
          <w:tcPr>
            <w:tcW w:w="2520" w:type="dxa"/>
          </w:tcPr>
          <w:p w14:paraId="57A50B09" w14:textId="77777777" w:rsidR="005724EB" w:rsidRPr="00900F76" w:rsidRDefault="005724EB" w:rsidP="0042096C">
            <w:pPr>
              <w:rPr>
                <w:rFonts w:cstheme="minorHAnsi"/>
                <w:color w:val="222222"/>
                <w:sz w:val="24"/>
                <w:shd w:val="clear" w:color="auto" w:fill="FFFFFF"/>
              </w:rPr>
            </w:pPr>
            <w:r>
              <w:rPr>
                <w:rFonts w:cstheme="minorHAnsi"/>
                <w:color w:val="222222"/>
                <w:sz w:val="24"/>
                <w:shd w:val="clear" w:color="auto" w:fill="FFFFFF"/>
              </w:rPr>
              <w:t>2 m</w:t>
            </w:r>
            <w:r>
              <w:rPr>
                <w:rFonts w:cstheme="minorHAnsi"/>
                <w:color w:val="222222"/>
                <w:sz w:val="24"/>
                <w:shd w:val="clear" w:color="auto" w:fill="FFFFFF"/>
                <w:vertAlign w:val="superscript"/>
              </w:rPr>
              <w:t>2</w:t>
            </w:r>
          </w:p>
        </w:tc>
        <w:tc>
          <w:tcPr>
            <w:tcW w:w="2517" w:type="dxa"/>
          </w:tcPr>
          <w:p w14:paraId="71A54536"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Area</w:t>
            </w:r>
          </w:p>
        </w:tc>
        <w:tc>
          <w:tcPr>
            <w:tcW w:w="2516" w:type="dxa"/>
          </w:tcPr>
          <w:p w14:paraId="6C5D2CDD" w14:textId="77777777" w:rsidR="005724EB" w:rsidRPr="00900F76" w:rsidRDefault="005724EB" w:rsidP="0042096C">
            <w:pPr>
              <w:rPr>
                <w:rFonts w:cstheme="minorHAnsi"/>
                <w:color w:val="222222"/>
                <w:sz w:val="24"/>
                <w:shd w:val="clear" w:color="auto" w:fill="FFFFFF"/>
              </w:rPr>
            </w:pPr>
            <w:r>
              <w:rPr>
                <w:rFonts w:cstheme="minorHAnsi"/>
                <w:color w:val="222222"/>
                <w:sz w:val="24"/>
                <w:shd w:val="clear" w:color="auto" w:fill="FFFFFF"/>
              </w:rPr>
              <w:t>1.5 m</w:t>
            </w:r>
            <w:r>
              <w:rPr>
                <w:rFonts w:cstheme="minorHAnsi"/>
                <w:color w:val="222222"/>
                <w:sz w:val="24"/>
                <w:shd w:val="clear" w:color="auto" w:fill="FFFFFF"/>
                <w:vertAlign w:val="superscript"/>
              </w:rPr>
              <w:t>2</w:t>
            </w:r>
          </w:p>
        </w:tc>
      </w:tr>
      <w:tr w:rsidR="005724EB" w14:paraId="1E8F482A" w14:textId="77777777" w:rsidTr="009E23EF">
        <w:tc>
          <w:tcPr>
            <w:tcW w:w="5037" w:type="dxa"/>
            <w:gridSpan w:val="2"/>
            <w:shd w:val="clear" w:color="auto" w:fill="000000" w:themeFill="text1"/>
            <w:vAlign w:val="center"/>
          </w:tcPr>
          <w:p w14:paraId="03A7D9CD" w14:textId="77777777" w:rsidR="005724EB" w:rsidRPr="00371598" w:rsidRDefault="005724EB" w:rsidP="0042096C">
            <w:pPr>
              <w:jc w:val="center"/>
              <w:rPr>
                <w:rFonts w:cstheme="minorHAnsi"/>
                <w:b/>
                <w:bCs/>
                <w:color w:val="FFFFFF" w:themeColor="background1"/>
                <w:sz w:val="24"/>
                <w:highlight w:val="black"/>
                <w:shd w:val="clear" w:color="auto" w:fill="FFFFFF"/>
              </w:rPr>
            </w:pPr>
            <w:r w:rsidRPr="00371598">
              <w:rPr>
                <w:rFonts w:cstheme="minorHAnsi"/>
                <w:b/>
                <w:bCs/>
                <w:color w:val="FFFFFF" w:themeColor="background1"/>
                <w:sz w:val="24"/>
                <w:highlight w:val="black"/>
                <w:shd w:val="clear" w:color="auto" w:fill="FFFFFF"/>
              </w:rPr>
              <w:t>Triangle GHI</w:t>
            </w:r>
          </w:p>
        </w:tc>
        <w:tc>
          <w:tcPr>
            <w:tcW w:w="5033" w:type="dxa"/>
            <w:gridSpan w:val="2"/>
            <w:shd w:val="clear" w:color="auto" w:fill="000000" w:themeFill="text1"/>
            <w:vAlign w:val="center"/>
          </w:tcPr>
          <w:p w14:paraId="595B4C69" w14:textId="77777777" w:rsidR="005724EB" w:rsidRPr="00371598" w:rsidRDefault="005724EB" w:rsidP="0042096C">
            <w:pPr>
              <w:jc w:val="center"/>
              <w:rPr>
                <w:rFonts w:cstheme="minorHAnsi"/>
                <w:b/>
                <w:bCs/>
                <w:color w:val="FFFFFF" w:themeColor="background1"/>
                <w:sz w:val="24"/>
                <w:highlight w:val="black"/>
                <w:shd w:val="clear" w:color="auto" w:fill="FFFFFF"/>
              </w:rPr>
            </w:pPr>
            <w:r w:rsidRPr="00371598">
              <w:rPr>
                <w:rFonts w:cstheme="minorHAnsi"/>
                <w:b/>
                <w:bCs/>
                <w:color w:val="FFFFFF" w:themeColor="background1"/>
                <w:sz w:val="24"/>
                <w:highlight w:val="black"/>
                <w:shd w:val="clear" w:color="auto" w:fill="FFFFFF"/>
              </w:rPr>
              <w:t>Triangle JKL</w:t>
            </w:r>
          </w:p>
        </w:tc>
      </w:tr>
      <w:tr w:rsidR="005724EB" w14:paraId="6A6E117F" w14:textId="77777777" w:rsidTr="009E23EF">
        <w:tc>
          <w:tcPr>
            <w:tcW w:w="2517" w:type="dxa"/>
          </w:tcPr>
          <w:p w14:paraId="79D03BEF"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GHI</w:t>
            </w:r>
          </w:p>
        </w:tc>
        <w:tc>
          <w:tcPr>
            <w:tcW w:w="2520" w:type="dxa"/>
          </w:tcPr>
          <w:p w14:paraId="4498475F" w14:textId="77777777" w:rsidR="005724EB" w:rsidRPr="00371598" w:rsidRDefault="005724EB" w:rsidP="0042096C">
            <w:pPr>
              <w:rPr>
                <w:rFonts w:cstheme="minorHAnsi"/>
                <w:color w:val="222222"/>
                <w:sz w:val="24"/>
                <w:shd w:val="clear" w:color="auto" w:fill="FFFFFF"/>
              </w:rPr>
            </w:pPr>
            <w:r>
              <w:rPr>
                <w:rFonts w:cstheme="minorHAnsi"/>
                <w:color w:val="222222"/>
                <w:sz w:val="24"/>
                <w:shd w:val="clear" w:color="auto" w:fill="FFFFFF"/>
              </w:rPr>
              <w:t>33.69</w:t>
            </w:r>
            <w:r>
              <w:rPr>
                <w:rFonts w:cstheme="minorHAnsi"/>
                <w:color w:val="222222"/>
                <w:sz w:val="24"/>
                <w:shd w:val="clear" w:color="auto" w:fill="FFFFFF"/>
                <w:vertAlign w:val="superscript"/>
              </w:rPr>
              <w:t>o</w:t>
            </w:r>
          </w:p>
        </w:tc>
        <w:tc>
          <w:tcPr>
            <w:tcW w:w="2517" w:type="dxa"/>
          </w:tcPr>
          <w:p w14:paraId="20F6D19E"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JKL</w:t>
            </w:r>
          </w:p>
        </w:tc>
        <w:tc>
          <w:tcPr>
            <w:tcW w:w="2516" w:type="dxa"/>
          </w:tcPr>
          <w:p w14:paraId="37D46687" w14:textId="77777777" w:rsidR="005724EB" w:rsidRPr="00371598" w:rsidRDefault="005724EB" w:rsidP="0042096C">
            <w:pPr>
              <w:rPr>
                <w:rFonts w:cstheme="minorHAnsi"/>
                <w:color w:val="222222"/>
                <w:sz w:val="24"/>
                <w:shd w:val="clear" w:color="auto" w:fill="FFFFFF"/>
              </w:rPr>
            </w:pPr>
            <w:r>
              <w:rPr>
                <w:rFonts w:cstheme="minorHAnsi"/>
                <w:color w:val="222222"/>
                <w:sz w:val="24"/>
                <w:shd w:val="clear" w:color="auto" w:fill="FFFFFF"/>
              </w:rPr>
              <w:t>135</w:t>
            </w:r>
            <w:r>
              <w:rPr>
                <w:rFonts w:cstheme="minorHAnsi"/>
                <w:color w:val="222222"/>
                <w:sz w:val="24"/>
                <w:shd w:val="clear" w:color="auto" w:fill="FFFFFF"/>
                <w:vertAlign w:val="superscript"/>
              </w:rPr>
              <w:t>o</w:t>
            </w:r>
          </w:p>
        </w:tc>
      </w:tr>
      <w:tr w:rsidR="005724EB" w14:paraId="41DF95F0" w14:textId="77777777" w:rsidTr="009E23EF">
        <w:tc>
          <w:tcPr>
            <w:tcW w:w="2517" w:type="dxa"/>
          </w:tcPr>
          <w:p w14:paraId="1BA227C8"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HIG</w:t>
            </w:r>
          </w:p>
        </w:tc>
        <w:tc>
          <w:tcPr>
            <w:tcW w:w="2520" w:type="dxa"/>
          </w:tcPr>
          <w:p w14:paraId="36DCD3B0" w14:textId="77777777" w:rsidR="005724EB" w:rsidRPr="00371598" w:rsidRDefault="005724EB" w:rsidP="0042096C">
            <w:pPr>
              <w:rPr>
                <w:rFonts w:cstheme="minorHAnsi"/>
                <w:color w:val="222222"/>
                <w:sz w:val="24"/>
                <w:shd w:val="clear" w:color="auto" w:fill="FFFFFF"/>
                <w:vertAlign w:val="superscript"/>
              </w:rPr>
            </w:pPr>
            <w:r>
              <w:rPr>
                <w:rFonts w:cstheme="minorHAnsi"/>
                <w:color w:val="222222"/>
                <w:sz w:val="24"/>
                <w:shd w:val="clear" w:color="auto" w:fill="FFFFFF"/>
              </w:rPr>
              <w:t>90</w:t>
            </w:r>
            <w:r>
              <w:rPr>
                <w:rFonts w:cstheme="minorHAnsi"/>
                <w:color w:val="222222"/>
                <w:sz w:val="24"/>
                <w:shd w:val="clear" w:color="auto" w:fill="FFFFFF"/>
                <w:vertAlign w:val="superscript"/>
              </w:rPr>
              <w:t>o</w:t>
            </w:r>
          </w:p>
        </w:tc>
        <w:tc>
          <w:tcPr>
            <w:tcW w:w="2517" w:type="dxa"/>
          </w:tcPr>
          <w:p w14:paraId="50B1CAF9"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KLJ</w:t>
            </w:r>
          </w:p>
        </w:tc>
        <w:tc>
          <w:tcPr>
            <w:tcW w:w="2516" w:type="dxa"/>
          </w:tcPr>
          <w:p w14:paraId="4FC48999" w14:textId="77777777" w:rsidR="005724EB" w:rsidRPr="00371598" w:rsidRDefault="005724EB" w:rsidP="0042096C">
            <w:pPr>
              <w:rPr>
                <w:rFonts w:cstheme="minorHAnsi"/>
                <w:color w:val="222222"/>
                <w:sz w:val="24"/>
                <w:shd w:val="clear" w:color="auto" w:fill="FFFFFF"/>
              </w:rPr>
            </w:pPr>
            <w:r>
              <w:rPr>
                <w:rFonts w:cstheme="minorHAnsi"/>
                <w:color w:val="222222"/>
                <w:sz w:val="24"/>
                <w:shd w:val="clear" w:color="auto" w:fill="FFFFFF"/>
              </w:rPr>
              <w:t>26.57</w:t>
            </w:r>
            <w:r>
              <w:rPr>
                <w:rFonts w:cstheme="minorHAnsi"/>
                <w:color w:val="222222"/>
                <w:sz w:val="24"/>
                <w:shd w:val="clear" w:color="auto" w:fill="FFFFFF"/>
                <w:vertAlign w:val="superscript"/>
              </w:rPr>
              <w:t>o</w:t>
            </w:r>
          </w:p>
        </w:tc>
      </w:tr>
      <w:tr w:rsidR="005724EB" w14:paraId="4C93761B" w14:textId="77777777" w:rsidTr="009E23EF">
        <w:tc>
          <w:tcPr>
            <w:tcW w:w="2517" w:type="dxa"/>
          </w:tcPr>
          <w:p w14:paraId="3987EC7C"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IGH</w:t>
            </w:r>
          </w:p>
        </w:tc>
        <w:tc>
          <w:tcPr>
            <w:tcW w:w="2520" w:type="dxa"/>
          </w:tcPr>
          <w:p w14:paraId="2E8811C9" w14:textId="77777777" w:rsidR="005724EB" w:rsidRPr="00371598" w:rsidRDefault="005724EB" w:rsidP="0042096C">
            <w:pPr>
              <w:rPr>
                <w:rFonts w:cstheme="minorHAnsi"/>
                <w:color w:val="222222"/>
                <w:sz w:val="24"/>
                <w:shd w:val="clear" w:color="auto" w:fill="FFFFFF"/>
              </w:rPr>
            </w:pPr>
            <w:r>
              <w:rPr>
                <w:rFonts w:cstheme="minorHAnsi"/>
                <w:color w:val="222222"/>
                <w:sz w:val="24"/>
                <w:shd w:val="clear" w:color="auto" w:fill="FFFFFF"/>
              </w:rPr>
              <w:t>56.31</w:t>
            </w:r>
            <w:r>
              <w:rPr>
                <w:rFonts w:cstheme="minorHAnsi"/>
                <w:color w:val="222222"/>
                <w:sz w:val="24"/>
                <w:shd w:val="clear" w:color="auto" w:fill="FFFFFF"/>
                <w:vertAlign w:val="superscript"/>
              </w:rPr>
              <w:t>o</w:t>
            </w:r>
          </w:p>
        </w:tc>
        <w:tc>
          <w:tcPr>
            <w:tcW w:w="2517" w:type="dxa"/>
          </w:tcPr>
          <w:p w14:paraId="351F2376"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Angle LJK</w:t>
            </w:r>
          </w:p>
        </w:tc>
        <w:tc>
          <w:tcPr>
            <w:tcW w:w="2516" w:type="dxa"/>
          </w:tcPr>
          <w:p w14:paraId="06A03EBC" w14:textId="77777777" w:rsidR="005724EB" w:rsidRPr="00371598" w:rsidRDefault="005724EB" w:rsidP="0042096C">
            <w:pPr>
              <w:rPr>
                <w:rFonts w:cstheme="minorHAnsi"/>
                <w:color w:val="222222"/>
                <w:sz w:val="24"/>
                <w:shd w:val="clear" w:color="auto" w:fill="FFFFFF"/>
                <w:vertAlign w:val="superscript"/>
              </w:rPr>
            </w:pPr>
            <w:r>
              <w:rPr>
                <w:rFonts w:cstheme="minorHAnsi"/>
                <w:color w:val="222222"/>
                <w:sz w:val="24"/>
                <w:shd w:val="clear" w:color="auto" w:fill="FFFFFF"/>
              </w:rPr>
              <w:t>18.43</w:t>
            </w:r>
            <w:r>
              <w:rPr>
                <w:rFonts w:cstheme="minorHAnsi"/>
                <w:color w:val="222222"/>
                <w:sz w:val="24"/>
                <w:shd w:val="clear" w:color="auto" w:fill="FFFFFF"/>
                <w:vertAlign w:val="superscript"/>
              </w:rPr>
              <w:t>o</w:t>
            </w:r>
          </w:p>
        </w:tc>
      </w:tr>
      <w:tr w:rsidR="005724EB" w14:paraId="1A3D4EBB" w14:textId="77777777" w:rsidTr="009E23EF">
        <w:tc>
          <w:tcPr>
            <w:tcW w:w="2517" w:type="dxa"/>
          </w:tcPr>
          <w:p w14:paraId="5026D268"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GH</w:t>
            </w:r>
          </w:p>
        </w:tc>
        <w:tc>
          <w:tcPr>
            <w:tcW w:w="2520" w:type="dxa"/>
          </w:tcPr>
          <w:p w14:paraId="7C62CF7F"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1.8 m</w:t>
            </w:r>
          </w:p>
        </w:tc>
        <w:tc>
          <w:tcPr>
            <w:tcW w:w="2517" w:type="dxa"/>
          </w:tcPr>
          <w:p w14:paraId="75BF34AB"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JK</w:t>
            </w:r>
          </w:p>
        </w:tc>
        <w:tc>
          <w:tcPr>
            <w:tcW w:w="2516" w:type="dxa"/>
          </w:tcPr>
          <w:p w14:paraId="435475F0"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1.58 m</w:t>
            </w:r>
          </w:p>
        </w:tc>
      </w:tr>
      <w:tr w:rsidR="005724EB" w14:paraId="468C899A" w14:textId="77777777" w:rsidTr="009E23EF">
        <w:tc>
          <w:tcPr>
            <w:tcW w:w="2517" w:type="dxa"/>
          </w:tcPr>
          <w:p w14:paraId="3D022DE8"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HI</w:t>
            </w:r>
          </w:p>
        </w:tc>
        <w:tc>
          <w:tcPr>
            <w:tcW w:w="2520" w:type="dxa"/>
          </w:tcPr>
          <w:p w14:paraId="17A7EC2F"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1.5 m</w:t>
            </w:r>
          </w:p>
        </w:tc>
        <w:tc>
          <w:tcPr>
            <w:tcW w:w="2517" w:type="dxa"/>
          </w:tcPr>
          <w:p w14:paraId="201C84D1"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KL</w:t>
            </w:r>
          </w:p>
        </w:tc>
        <w:tc>
          <w:tcPr>
            <w:tcW w:w="2516" w:type="dxa"/>
          </w:tcPr>
          <w:p w14:paraId="0120132E"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1.12 m</w:t>
            </w:r>
          </w:p>
        </w:tc>
      </w:tr>
      <w:tr w:rsidR="005724EB" w14:paraId="45973776" w14:textId="77777777" w:rsidTr="009E23EF">
        <w:tc>
          <w:tcPr>
            <w:tcW w:w="2517" w:type="dxa"/>
          </w:tcPr>
          <w:p w14:paraId="1887B423"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IG</w:t>
            </w:r>
          </w:p>
        </w:tc>
        <w:tc>
          <w:tcPr>
            <w:tcW w:w="2520" w:type="dxa"/>
          </w:tcPr>
          <w:p w14:paraId="291663D4"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1 m</w:t>
            </w:r>
          </w:p>
        </w:tc>
        <w:tc>
          <w:tcPr>
            <w:tcW w:w="2517" w:type="dxa"/>
          </w:tcPr>
          <w:p w14:paraId="5B008FEF"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Length LJ</w:t>
            </w:r>
          </w:p>
        </w:tc>
        <w:tc>
          <w:tcPr>
            <w:tcW w:w="2516" w:type="dxa"/>
          </w:tcPr>
          <w:p w14:paraId="3F9EAE73"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2.5 m</w:t>
            </w:r>
          </w:p>
        </w:tc>
      </w:tr>
      <w:tr w:rsidR="005724EB" w14:paraId="55E4B072" w14:textId="77777777" w:rsidTr="009E23EF">
        <w:tc>
          <w:tcPr>
            <w:tcW w:w="2517" w:type="dxa"/>
          </w:tcPr>
          <w:p w14:paraId="553780DC"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Area</w:t>
            </w:r>
          </w:p>
        </w:tc>
        <w:tc>
          <w:tcPr>
            <w:tcW w:w="2520" w:type="dxa"/>
          </w:tcPr>
          <w:p w14:paraId="4D574D57" w14:textId="77777777" w:rsidR="005724EB" w:rsidRPr="00900F76" w:rsidRDefault="005724EB" w:rsidP="0042096C">
            <w:pPr>
              <w:rPr>
                <w:rFonts w:cstheme="minorHAnsi"/>
                <w:color w:val="222222"/>
                <w:sz w:val="24"/>
                <w:shd w:val="clear" w:color="auto" w:fill="FFFFFF"/>
              </w:rPr>
            </w:pPr>
            <w:r>
              <w:rPr>
                <w:rFonts w:cstheme="minorHAnsi"/>
                <w:color w:val="222222"/>
                <w:sz w:val="24"/>
                <w:shd w:val="clear" w:color="auto" w:fill="FFFFFF"/>
              </w:rPr>
              <w:t>0.75 m</w:t>
            </w:r>
            <w:r>
              <w:rPr>
                <w:rFonts w:cstheme="minorHAnsi"/>
                <w:color w:val="222222"/>
                <w:sz w:val="24"/>
                <w:shd w:val="clear" w:color="auto" w:fill="FFFFFF"/>
                <w:vertAlign w:val="superscript"/>
              </w:rPr>
              <w:t>2</w:t>
            </w:r>
          </w:p>
        </w:tc>
        <w:tc>
          <w:tcPr>
            <w:tcW w:w="2517" w:type="dxa"/>
          </w:tcPr>
          <w:p w14:paraId="293EDF25" w14:textId="77777777" w:rsidR="005724EB" w:rsidRDefault="005724EB" w:rsidP="0042096C">
            <w:pPr>
              <w:rPr>
                <w:rFonts w:cstheme="minorHAnsi"/>
                <w:color w:val="222222"/>
                <w:sz w:val="24"/>
                <w:shd w:val="clear" w:color="auto" w:fill="FFFFFF"/>
              </w:rPr>
            </w:pPr>
            <w:r>
              <w:rPr>
                <w:rFonts w:cstheme="minorHAnsi"/>
                <w:color w:val="222222"/>
                <w:sz w:val="24"/>
                <w:shd w:val="clear" w:color="auto" w:fill="FFFFFF"/>
              </w:rPr>
              <w:t>Area</w:t>
            </w:r>
          </w:p>
        </w:tc>
        <w:tc>
          <w:tcPr>
            <w:tcW w:w="2516" w:type="dxa"/>
          </w:tcPr>
          <w:p w14:paraId="6C034E6E" w14:textId="77777777" w:rsidR="005724EB" w:rsidRPr="00900F76" w:rsidRDefault="005724EB" w:rsidP="0042096C">
            <w:pPr>
              <w:rPr>
                <w:rFonts w:cstheme="minorHAnsi"/>
                <w:color w:val="222222"/>
                <w:sz w:val="24"/>
                <w:shd w:val="clear" w:color="auto" w:fill="FFFFFF"/>
              </w:rPr>
            </w:pPr>
            <w:r>
              <w:rPr>
                <w:rFonts w:cstheme="minorHAnsi"/>
                <w:color w:val="222222"/>
                <w:sz w:val="24"/>
                <w:shd w:val="clear" w:color="auto" w:fill="FFFFFF"/>
              </w:rPr>
              <w:t>0.625 m</w:t>
            </w:r>
            <w:r>
              <w:rPr>
                <w:rFonts w:cstheme="minorHAnsi"/>
                <w:color w:val="222222"/>
                <w:sz w:val="24"/>
                <w:shd w:val="clear" w:color="auto" w:fill="FFFFFF"/>
                <w:vertAlign w:val="superscript"/>
              </w:rPr>
              <w:t>2</w:t>
            </w:r>
          </w:p>
        </w:tc>
      </w:tr>
    </w:tbl>
    <w:p w14:paraId="7D394EEB" w14:textId="77777777" w:rsidR="005724EB" w:rsidRPr="008915E0" w:rsidRDefault="005724EB" w:rsidP="0042096C">
      <w:pPr>
        <w:pStyle w:val="Consigne-Titre"/>
      </w:pPr>
      <w:r>
        <w:t xml:space="preserve">Total area </w:t>
      </w:r>
      <w:r w:rsidRPr="0042096C">
        <w:rPr>
          <w:rFonts w:cs="Arial"/>
        </w:rPr>
        <w:t>of</w:t>
      </w:r>
      <w:r>
        <w:t xml:space="preserve"> the felt carpeting</w:t>
      </w:r>
    </w:p>
    <w:p w14:paraId="1A959512" w14:textId="77777777" w:rsidR="005724EB" w:rsidRPr="00684E62" w:rsidRDefault="005724EB" w:rsidP="009E23EF">
      <w:pPr>
        <w:pStyle w:val="Liste"/>
      </w:pPr>
      <w:r>
        <w:t>Area of the rectangle</w:t>
      </w:r>
      <w:r>
        <w:tab/>
      </w:r>
      <w:r>
        <w:tab/>
      </w:r>
      <w:r w:rsidRPr="00684E62">
        <w:t>5 x 3 = 15 m</w:t>
      </w:r>
      <w:r w:rsidRPr="00684E62">
        <w:rPr>
          <w:vertAlign w:val="superscript"/>
        </w:rPr>
        <w:t>2</w:t>
      </w:r>
    </w:p>
    <w:p w14:paraId="77848537" w14:textId="77777777" w:rsidR="005724EB" w:rsidRPr="00425B8A" w:rsidRDefault="005724EB" w:rsidP="009E23EF">
      <w:pPr>
        <w:pStyle w:val="Liste"/>
      </w:pPr>
      <w:r>
        <w:t xml:space="preserve">Total area of the obstacles </w:t>
      </w:r>
      <w:r>
        <w:tab/>
        <w:t>2 + 1.5 + 0.75 + 0.625 = 4.875 m</w:t>
      </w:r>
      <w:r>
        <w:rPr>
          <w:vertAlign w:val="superscript"/>
        </w:rPr>
        <w:t>2</w:t>
      </w:r>
    </w:p>
    <w:p w14:paraId="31F7793B" w14:textId="77777777" w:rsidR="005724EB" w:rsidRPr="00684E62" w:rsidRDefault="005724EB" w:rsidP="009E23EF">
      <w:pPr>
        <w:pStyle w:val="Liste"/>
      </w:pPr>
      <w:r w:rsidRPr="00425B8A">
        <w:rPr>
          <w:rFonts w:ascii="Cambria Math" w:hAnsi="Cambria Math" w:cs="Cambria Math"/>
        </w:rPr>
        <w:t>∠</w:t>
      </w:r>
      <w:r w:rsidRPr="00425B8A">
        <w:t>BCA = 78.69</w:t>
      </w:r>
      <w:r w:rsidRPr="00425B8A">
        <w:rPr>
          <w:vertAlign w:val="superscript"/>
        </w:rPr>
        <w:t>o</w:t>
      </w:r>
      <w:r w:rsidRPr="00425B8A">
        <w:t xml:space="preserve"> and </w:t>
      </w:r>
      <w:r w:rsidRPr="00425B8A">
        <w:rPr>
          <w:rFonts w:ascii="Cambria Math" w:hAnsi="Cambria Math" w:cs="Cambria Math"/>
        </w:rPr>
        <w:t>∠</w:t>
      </w:r>
      <w:r w:rsidRPr="00425B8A">
        <w:t>EDC = 78.69</w:t>
      </w:r>
      <w:r w:rsidRPr="00425B8A">
        <w:rPr>
          <w:vertAlign w:val="superscript"/>
        </w:rPr>
        <w:t>o</w:t>
      </w:r>
      <w:r w:rsidRPr="00425B8A">
        <w:t xml:space="preserve"> (because 180 – 59.04 – 42.27 = 78.69)</w:t>
      </w:r>
      <w:r>
        <w:t>. Area of the barriers: 15 – 4.875 = 11.125 m</w:t>
      </w:r>
      <w:r>
        <w:rPr>
          <w:vertAlign w:val="superscript"/>
        </w:rPr>
        <w:t>2</w:t>
      </w:r>
    </w:p>
    <w:p w14:paraId="7DF295C9" w14:textId="77777777" w:rsidR="005724EB" w:rsidRPr="00425B8A" w:rsidRDefault="005724EB" w:rsidP="0042096C">
      <w:pPr>
        <w:pStyle w:val="Consigne-Titre"/>
        <w:rPr>
          <w:rFonts w:cs="Arial"/>
        </w:rPr>
      </w:pPr>
      <w:r>
        <w:rPr>
          <w:rFonts w:cs="Arial"/>
        </w:rPr>
        <w:t>Cost of the felt carpeting</w:t>
      </w:r>
    </w:p>
    <w:p w14:paraId="5E69398D" w14:textId="77777777" w:rsidR="005724EB" w:rsidRPr="009E23EF" w:rsidRDefault="005724EB" w:rsidP="009E23EF">
      <w:pPr>
        <w:pStyle w:val="Liste"/>
      </w:pPr>
      <w:r w:rsidRPr="009E23EF">
        <w:rPr>
          <w:rFonts w:ascii="Cambria Math" w:hAnsi="Cambria Math" w:cs="Cambria Math"/>
        </w:rPr>
        <w:t>∠</w:t>
      </w:r>
      <w:r w:rsidRPr="009E23EF">
        <w:t xml:space="preserve">JFG and </w:t>
      </w:r>
      <w:r w:rsidRPr="009E23EF">
        <w:rPr>
          <w:rFonts w:ascii="Cambria Math" w:hAnsi="Cambria Math" w:cs="Cambria Math"/>
        </w:rPr>
        <w:t>∠</w:t>
      </w:r>
      <w:r w:rsidRPr="009E23EF">
        <w:t>KFG share the same angle 11.125 x 13.97 = $155.42</w:t>
      </w:r>
    </w:p>
    <w:p w14:paraId="05D1C80B" w14:textId="77777777" w:rsidR="005724EB" w:rsidRPr="00425B8A" w:rsidRDefault="005724EB" w:rsidP="0042096C">
      <w:pPr>
        <w:pStyle w:val="Consigne-Titre"/>
        <w:rPr>
          <w:rFonts w:cs="Arial"/>
        </w:rPr>
      </w:pPr>
      <w:r>
        <w:rPr>
          <w:rFonts w:cs="Arial"/>
        </w:rPr>
        <w:t>Cost of the wood</w:t>
      </w:r>
    </w:p>
    <w:p w14:paraId="5BF3FE19" w14:textId="77777777" w:rsidR="005724EB" w:rsidRPr="009E23EF" w:rsidRDefault="005724EB" w:rsidP="009E23EF">
      <w:pPr>
        <w:pStyle w:val="Liste"/>
      </w:pPr>
      <w:r w:rsidRPr="009E23EF">
        <w:t>Perimeter of the course</w:t>
      </w:r>
      <w:r w:rsidRPr="009E23EF">
        <w:tab/>
        <w:t>5 + 3 + 5 + 3 = 16 m</w:t>
      </w:r>
    </w:p>
    <w:p w14:paraId="3A67F673" w14:textId="77777777" w:rsidR="005724EB" w:rsidRPr="009E23EF" w:rsidRDefault="005724EB" w:rsidP="009E23EF">
      <w:pPr>
        <w:pStyle w:val="Liste"/>
      </w:pPr>
      <w:r w:rsidRPr="009E23EF">
        <w:t>16 x 1.45 = $23.20</w:t>
      </w:r>
    </w:p>
    <w:p w14:paraId="2E9A6B3C" w14:textId="77777777" w:rsidR="005724EB" w:rsidRPr="00425B8A" w:rsidRDefault="005724EB" w:rsidP="0042096C">
      <w:pPr>
        <w:pStyle w:val="Consigne-Titre"/>
        <w:rPr>
          <w:rFonts w:cs="Arial"/>
        </w:rPr>
      </w:pPr>
      <w:r>
        <w:rPr>
          <w:rFonts w:cs="Arial"/>
        </w:rPr>
        <w:t>Cost of the barriers</w:t>
      </w:r>
    </w:p>
    <w:p w14:paraId="7510B62F" w14:textId="77777777" w:rsidR="005724EB" w:rsidRPr="009E23EF" w:rsidRDefault="005724EB" w:rsidP="009E23EF">
      <w:pPr>
        <w:pStyle w:val="Liste"/>
      </w:pPr>
      <w:r w:rsidRPr="009E23EF">
        <w:t xml:space="preserve">Length of side barriers (not against the wood) </w:t>
      </w:r>
      <w:r w:rsidRPr="009E23EF">
        <w:br/>
        <w:t>4.03 + 4.03 + 3.16 + 1.8 + 1.58 + 1.12 = 15.72 m</w:t>
      </w:r>
    </w:p>
    <w:p w14:paraId="1D2A1DAA" w14:textId="044B2D40" w:rsidR="009E23EF" w:rsidRDefault="005724EB" w:rsidP="009E23EF">
      <w:pPr>
        <w:pStyle w:val="Liste"/>
      </w:pPr>
      <w:r w:rsidRPr="009E23EF">
        <w:t>15.72 x 4.80 = $75.46</w:t>
      </w:r>
    </w:p>
    <w:p w14:paraId="5313ACA4" w14:textId="77777777" w:rsidR="009E23EF" w:rsidRDefault="009E23EF">
      <w:pPr>
        <w:rPr>
          <w:rFonts w:eastAsiaTheme="minorHAnsi" w:cstheme="minorBidi"/>
          <w:sz w:val="22"/>
          <w:szCs w:val="22"/>
          <w:lang w:eastAsia="en-US"/>
        </w:rPr>
      </w:pPr>
      <w:r>
        <w:br w:type="page"/>
      </w:r>
    </w:p>
    <w:p w14:paraId="0040065E" w14:textId="36037DC3" w:rsidR="009E23EF" w:rsidRPr="00D3678A" w:rsidRDefault="009E23EF" w:rsidP="009E23EF">
      <w:pPr>
        <w:pStyle w:val="Matire-Pagessuivantes"/>
      </w:pPr>
      <w:r>
        <w:lastRenderedPageBreak/>
        <w:t>Ma</w:t>
      </w:r>
      <w:r w:rsidRPr="00D3678A">
        <w:t>thematics</w:t>
      </w:r>
    </w:p>
    <w:p w14:paraId="73C0CE82" w14:textId="77777777" w:rsidR="005724EB" w:rsidRPr="00425B8A" w:rsidRDefault="005724EB" w:rsidP="0042096C">
      <w:pPr>
        <w:pStyle w:val="Consigne-Titre"/>
        <w:rPr>
          <w:rFonts w:cs="Arial"/>
        </w:rPr>
      </w:pPr>
      <w:r>
        <w:rPr>
          <w:rFonts w:cs="Arial"/>
        </w:rPr>
        <w:t>Cost of the paint</w:t>
      </w:r>
    </w:p>
    <w:p w14:paraId="46BF4391" w14:textId="77777777" w:rsidR="005724EB" w:rsidRPr="009E23EF" w:rsidRDefault="005724EB" w:rsidP="009E23EF">
      <w:pPr>
        <w:pStyle w:val="Liste"/>
      </w:pPr>
      <w:r w:rsidRPr="009E23EF">
        <w:t xml:space="preserve">Paint required </w:t>
      </w:r>
      <w:r w:rsidRPr="009E23EF">
        <w:tab/>
        <w:t>16 x 4 + 15.72 x 2 = 95.44 m</w:t>
      </w:r>
    </w:p>
    <w:p w14:paraId="328FF2B6" w14:textId="77777777" w:rsidR="005724EB" w:rsidRPr="009E23EF" w:rsidRDefault="005724EB" w:rsidP="009E23EF">
      <w:pPr>
        <w:pStyle w:val="Liste"/>
      </w:pPr>
      <w:r w:rsidRPr="009E23EF">
        <w:t>Only one can of paint at $18.99 is required</w:t>
      </w:r>
    </w:p>
    <w:p w14:paraId="575EEC35" w14:textId="77777777" w:rsidR="005724EB" w:rsidRPr="00425B8A" w:rsidRDefault="005724EB" w:rsidP="0042096C">
      <w:pPr>
        <w:pStyle w:val="Consigne-Titre"/>
        <w:rPr>
          <w:rFonts w:cs="Arial"/>
        </w:rPr>
      </w:pPr>
      <w:r>
        <w:rPr>
          <w:rFonts w:cs="Arial"/>
        </w:rPr>
        <w:t>Cost of the soil</w:t>
      </w:r>
    </w:p>
    <w:p w14:paraId="6F98A104" w14:textId="77777777" w:rsidR="005724EB" w:rsidRPr="009E23EF" w:rsidRDefault="005724EB" w:rsidP="009E23EF">
      <w:pPr>
        <w:pStyle w:val="Liste"/>
      </w:pPr>
      <w:r w:rsidRPr="009E23EF">
        <w:t xml:space="preserve">4.875 </w:t>
      </w:r>
      <w:r w:rsidRPr="009E23EF">
        <w:rPr>
          <w:rFonts w:ascii="Wingdings" w:eastAsia="Wingdings" w:hAnsi="Wingdings" w:cs="Wingdings"/>
        </w:rPr>
        <w:t></w:t>
      </w:r>
      <w:r w:rsidRPr="009E23EF">
        <w:t xml:space="preserve"> 5 (you can’t buy 4.875 bags of soil)</w:t>
      </w:r>
    </w:p>
    <w:p w14:paraId="4D6608A5" w14:textId="77777777" w:rsidR="005724EB" w:rsidRPr="009E23EF" w:rsidRDefault="005724EB" w:rsidP="009E23EF">
      <w:pPr>
        <w:pStyle w:val="Liste"/>
      </w:pPr>
      <w:r w:rsidRPr="009E23EF">
        <w:t>5 x $1.89 = $9.45</w:t>
      </w:r>
    </w:p>
    <w:p w14:paraId="5E6674E3" w14:textId="77777777" w:rsidR="005724EB" w:rsidRPr="00425B8A" w:rsidRDefault="005724EB" w:rsidP="0042096C">
      <w:pPr>
        <w:pStyle w:val="Consigne-Titre"/>
        <w:rPr>
          <w:rFonts w:cs="Arial"/>
        </w:rPr>
      </w:pPr>
      <w:r>
        <w:rPr>
          <w:rFonts w:cs="Arial"/>
        </w:rPr>
        <w:t>Total cost so far</w:t>
      </w:r>
    </w:p>
    <w:p w14:paraId="1B9F053B" w14:textId="77777777" w:rsidR="005724EB" w:rsidRPr="009E23EF" w:rsidRDefault="005724EB" w:rsidP="009E23EF">
      <w:pPr>
        <w:pStyle w:val="Liste"/>
      </w:pPr>
      <w:r w:rsidRPr="009E23EF">
        <w:t>$155.42 + $23.20 + $75.46 + $18.99 + $9.45 = $282.52</w:t>
      </w:r>
    </w:p>
    <w:p w14:paraId="3E9856F7" w14:textId="77777777" w:rsidR="005724EB" w:rsidRPr="00425B8A" w:rsidRDefault="005724EB" w:rsidP="0042096C">
      <w:pPr>
        <w:pStyle w:val="Consigne-Titre"/>
        <w:rPr>
          <w:rFonts w:cs="Arial"/>
        </w:rPr>
      </w:pPr>
      <w:r>
        <w:rPr>
          <w:rFonts w:cs="Arial"/>
        </w:rPr>
        <w:t>Cost of flowers</w:t>
      </w:r>
    </w:p>
    <w:p w14:paraId="754D13D9" w14:textId="77777777" w:rsidR="005724EB" w:rsidRPr="009E23EF" w:rsidRDefault="005724EB" w:rsidP="009E23EF">
      <w:pPr>
        <w:pStyle w:val="Liste"/>
      </w:pPr>
      <w:r w:rsidRPr="009E23EF">
        <w:t>$600 - $282.52 = $317.48 (rounded to $315 so as not to go over budget)</w:t>
      </w:r>
    </w:p>
    <w:p w14:paraId="28FF6F09" w14:textId="77777777" w:rsidR="005724EB" w:rsidRPr="009E23EF" w:rsidRDefault="005724EB" w:rsidP="009E23EF">
      <w:pPr>
        <w:pStyle w:val="Liste"/>
      </w:pPr>
      <w:r w:rsidRPr="009E23EF">
        <w:t>315 ÷ 5 = 63</w:t>
      </w:r>
    </w:p>
    <w:p w14:paraId="6A5361D7" w14:textId="77777777" w:rsidR="005724EB" w:rsidRPr="009E23EF" w:rsidRDefault="005724EB" w:rsidP="009E23EF">
      <w:pPr>
        <w:pStyle w:val="Liste"/>
      </w:pPr>
      <w:r w:rsidRPr="009E23EF">
        <w:t>63 x 0.05 = 3.15 m2</w:t>
      </w:r>
    </w:p>
    <w:p w14:paraId="1BDD7071" w14:textId="77777777" w:rsidR="005724EB" w:rsidRPr="009E23EF" w:rsidRDefault="005724EB" w:rsidP="009E23EF">
      <w:pPr>
        <w:pStyle w:val="Liste"/>
      </w:pPr>
      <w:r w:rsidRPr="009E23EF">
        <w:t>The remaining budget allows for 63 baskets of flowers to be purchased, and they will all fit within the 4.875 m2 of obstacle space.</w:t>
      </w:r>
    </w:p>
    <w:p w14:paraId="3A1CA009" w14:textId="77777777" w:rsidR="00654E15" w:rsidRPr="005724EB" w:rsidRDefault="00654E15" w:rsidP="00654E15">
      <w:pPr>
        <w:rPr>
          <w:color w:val="BFBFBF" w:themeColor="background1" w:themeShade="BF"/>
          <w:szCs w:val="20"/>
        </w:rPr>
      </w:pPr>
      <w:r w:rsidRPr="005724EB">
        <w:br w:type="page"/>
      </w:r>
    </w:p>
    <w:p w14:paraId="49D8B5EF" w14:textId="4E870AEF" w:rsidR="00202DFD" w:rsidRPr="00B55A37" w:rsidRDefault="00202DFD" w:rsidP="00202DFD">
      <w:pPr>
        <w:pStyle w:val="Matire-Premirepage"/>
      </w:pPr>
      <w:r w:rsidRPr="00B55A37">
        <w:lastRenderedPageBreak/>
        <w:t>Science and Technology</w:t>
      </w:r>
    </w:p>
    <w:p w14:paraId="26537AC2" w14:textId="77777777" w:rsidR="00EB7589" w:rsidRPr="00B55A37" w:rsidRDefault="00EB7589" w:rsidP="00EB7589">
      <w:pPr>
        <w:pStyle w:val="Titredelactivit"/>
        <w:tabs>
          <w:tab w:val="left" w:pos="7170"/>
        </w:tabs>
      </w:pPr>
      <w:bookmarkStart w:id="21" w:name="_Toc40262988"/>
      <w:r w:rsidRPr="00B55A37">
        <w:t>Levitating a Plastic Bag</w:t>
      </w:r>
      <w:bookmarkEnd w:id="21"/>
      <w:r w:rsidRPr="00B55A37">
        <w:t xml:space="preserve"> </w:t>
      </w:r>
    </w:p>
    <w:p w14:paraId="6B992C55" w14:textId="77777777" w:rsidR="00EB7589" w:rsidRPr="00EB2AC0" w:rsidRDefault="00EB7589" w:rsidP="00EB7589">
      <w:pPr>
        <w:pStyle w:val="Consigne-Titre"/>
        <w:rPr>
          <w:lang w:val="en-US"/>
        </w:rPr>
      </w:pPr>
      <w:r w:rsidRPr="0042096C">
        <w:rPr>
          <w:rFonts w:cs="Arial"/>
        </w:rPr>
        <w:t>Information</w:t>
      </w:r>
      <w:r w:rsidRPr="00EB2AC0">
        <w:rPr>
          <w:lang w:val="en-US"/>
        </w:rPr>
        <w:t xml:space="preserve"> for students</w:t>
      </w:r>
    </w:p>
    <w:p w14:paraId="6E469A22" w14:textId="77777777" w:rsidR="00EB7589" w:rsidRPr="00EB2AC0" w:rsidRDefault="00EB7589" w:rsidP="009E23EF">
      <w:pPr>
        <w:pStyle w:val="Consigne-Texte"/>
        <w:rPr>
          <w:rFonts w:ascii="Times New Roman" w:hAnsi="Times New Roman"/>
          <w:sz w:val="24"/>
          <w:szCs w:val="24"/>
          <w:lang w:val="en-US"/>
        </w:rPr>
      </w:pPr>
      <w:r w:rsidRPr="00EB2AC0">
        <w:rPr>
          <w:shd w:val="clear" w:color="auto" w:fill="FFFFFF"/>
          <w:lang w:val="en-US"/>
        </w:rPr>
        <w:t>The </w:t>
      </w:r>
      <w:r w:rsidRPr="00EB2AC0">
        <w:rPr>
          <w:b/>
          <w:bCs/>
          <w:shd w:val="clear" w:color="auto" w:fill="FFFFFF"/>
          <w:lang w:val="en-US"/>
        </w:rPr>
        <w:t>triboelectric series</w:t>
      </w:r>
      <w:r w:rsidRPr="00EB2AC0">
        <w:rPr>
          <w:shd w:val="clear" w:color="auto" w:fill="FFFFFF"/>
          <w:lang w:val="en-US"/>
        </w:rPr>
        <w:t xml:space="preserve"> is a list that ranks materials according to their tendency to gain or lose electrons. </w:t>
      </w:r>
    </w:p>
    <w:p w14:paraId="259401DD" w14:textId="77777777" w:rsidR="00EB7589" w:rsidRPr="00EB2AC0" w:rsidRDefault="00EB7589" w:rsidP="009E23EF">
      <w:pPr>
        <w:pStyle w:val="Consigne-Texte"/>
        <w:rPr>
          <w:rFonts w:ascii="Times New Roman" w:hAnsi="Times New Roman"/>
          <w:sz w:val="24"/>
          <w:szCs w:val="24"/>
          <w:lang w:val="en-US"/>
        </w:rPr>
      </w:pPr>
      <w:r w:rsidRPr="00EB2AC0">
        <w:rPr>
          <w:shd w:val="clear" w:color="auto" w:fill="FFFFFF"/>
          <w:lang w:val="en-US"/>
        </w:rPr>
        <w:t xml:space="preserve">The process of electron transfer </w:t>
      </w:r>
      <w:proofErr w:type="gramStart"/>
      <w:r w:rsidRPr="00EB2AC0">
        <w:rPr>
          <w:shd w:val="clear" w:color="auto" w:fill="FFFFFF"/>
          <w:lang w:val="en-US"/>
        </w:rPr>
        <w:t>as a result of</w:t>
      </w:r>
      <w:proofErr w:type="gramEnd"/>
      <w:r w:rsidRPr="00EB2AC0">
        <w:rPr>
          <w:shd w:val="clear" w:color="auto" w:fill="FFFFFF"/>
          <w:lang w:val="en-US"/>
        </w:rPr>
        <w:t xml:space="preserve"> two objects coming into contact with one another and then separating is called </w:t>
      </w:r>
      <w:r w:rsidRPr="00EB2AC0">
        <w:rPr>
          <w:b/>
          <w:bCs/>
          <w:shd w:val="clear" w:color="auto" w:fill="FFFFFF"/>
          <w:lang w:val="en-US"/>
        </w:rPr>
        <w:t>triboelectric</w:t>
      </w:r>
      <w:r w:rsidRPr="00EB2AC0">
        <w:rPr>
          <w:shd w:val="clear" w:color="auto" w:fill="FFFFFF"/>
          <w:lang w:val="en-US"/>
        </w:rPr>
        <w:t> charging</w:t>
      </w:r>
    </w:p>
    <w:tbl>
      <w:tblPr>
        <w:tblStyle w:val="Grilledutableau"/>
        <w:tblW w:w="0" w:type="auto"/>
        <w:tblInd w:w="720" w:type="dxa"/>
        <w:tblLook w:val="04A0" w:firstRow="1" w:lastRow="0" w:firstColumn="1" w:lastColumn="0" w:noHBand="0" w:noVBand="1"/>
      </w:tblPr>
      <w:tblGrid>
        <w:gridCol w:w="4675"/>
        <w:gridCol w:w="4675"/>
      </w:tblGrid>
      <w:tr w:rsidR="00EB7589" w:rsidRPr="00EB2AC0" w14:paraId="050C72BF" w14:textId="77777777" w:rsidTr="0042096C">
        <w:tc>
          <w:tcPr>
            <w:tcW w:w="9350" w:type="dxa"/>
            <w:gridSpan w:val="2"/>
            <w:tcBorders>
              <w:top w:val="nil"/>
              <w:left w:val="nil"/>
              <w:bottom w:val="nil"/>
              <w:right w:val="nil"/>
            </w:tcBorders>
          </w:tcPr>
          <w:p w14:paraId="50E890EB" w14:textId="77777777" w:rsidR="00EB7589" w:rsidRPr="00EB2AC0" w:rsidRDefault="00EB7589" w:rsidP="0042096C">
            <w:pPr>
              <w:pStyle w:val="Paragraphedeliste"/>
              <w:numPr>
                <w:ilvl w:val="0"/>
                <w:numId w:val="0"/>
              </w:numPr>
              <w:jc w:val="center"/>
              <w:rPr>
                <w:b/>
                <w:bCs/>
                <w:lang w:val="en-US"/>
              </w:rPr>
            </w:pPr>
            <w:r w:rsidRPr="00EB2AC0">
              <w:rPr>
                <w:b/>
                <w:bCs/>
                <w:color w:val="002060"/>
                <w:lang w:val="en-US"/>
              </w:rPr>
              <w:t>Substances in the Triboelectric Series</w:t>
            </w:r>
            <w:r>
              <w:rPr>
                <w:rStyle w:val="Appelnotedebasdep"/>
                <w:b/>
                <w:bCs/>
                <w:color w:val="002060"/>
                <w:lang w:val="en-US"/>
              </w:rPr>
              <w:footnoteReference w:id="2"/>
            </w:r>
          </w:p>
        </w:tc>
      </w:tr>
      <w:tr w:rsidR="00EB7589" w:rsidRPr="00CA5981" w14:paraId="46A0A11A" w14:textId="77777777" w:rsidTr="0042096C">
        <w:tc>
          <w:tcPr>
            <w:tcW w:w="4675" w:type="dxa"/>
            <w:tcBorders>
              <w:top w:val="nil"/>
              <w:left w:val="nil"/>
              <w:bottom w:val="nil"/>
              <w:right w:val="single" w:sz="4" w:space="0" w:color="FFFFFF" w:themeColor="background1"/>
            </w:tcBorders>
            <w:shd w:val="clear" w:color="auto" w:fill="002060"/>
          </w:tcPr>
          <w:p w14:paraId="499AC807" w14:textId="77777777" w:rsidR="00EB7589" w:rsidRPr="00CA5981" w:rsidRDefault="00EB7589" w:rsidP="0042096C">
            <w:pPr>
              <w:pStyle w:val="Paragraphedeliste"/>
              <w:numPr>
                <w:ilvl w:val="0"/>
                <w:numId w:val="0"/>
              </w:numPr>
              <w:rPr>
                <w:b/>
                <w:bCs/>
                <w:color w:val="FFFFFF" w:themeColor="background1"/>
              </w:rPr>
            </w:pPr>
            <w:proofErr w:type="spellStart"/>
            <w:r w:rsidRPr="00CA5981">
              <w:rPr>
                <w:b/>
                <w:bCs/>
                <w:color w:val="FFFFFF" w:themeColor="background1"/>
              </w:rPr>
              <w:t>Tendency</w:t>
            </w:r>
            <w:proofErr w:type="spellEnd"/>
          </w:p>
        </w:tc>
        <w:tc>
          <w:tcPr>
            <w:tcW w:w="4675" w:type="dxa"/>
            <w:tcBorders>
              <w:top w:val="nil"/>
              <w:left w:val="single" w:sz="4" w:space="0" w:color="FFFFFF" w:themeColor="background1"/>
              <w:bottom w:val="single" w:sz="4" w:space="0" w:color="000000" w:themeColor="text1"/>
              <w:right w:val="nil"/>
            </w:tcBorders>
            <w:shd w:val="clear" w:color="auto" w:fill="002060"/>
          </w:tcPr>
          <w:p w14:paraId="51F888B0" w14:textId="77777777" w:rsidR="00EB7589" w:rsidRPr="00CA5981" w:rsidRDefault="00EB7589" w:rsidP="0042096C">
            <w:pPr>
              <w:pStyle w:val="Paragraphedeliste"/>
              <w:numPr>
                <w:ilvl w:val="0"/>
                <w:numId w:val="0"/>
              </w:numPr>
              <w:rPr>
                <w:b/>
                <w:bCs/>
                <w:color w:val="FFFFFF" w:themeColor="background1"/>
              </w:rPr>
            </w:pPr>
            <w:r w:rsidRPr="00CA5981">
              <w:rPr>
                <w:b/>
                <w:bCs/>
                <w:color w:val="FFFFFF" w:themeColor="background1"/>
              </w:rPr>
              <w:t>Substance</w:t>
            </w:r>
          </w:p>
        </w:tc>
      </w:tr>
      <w:tr w:rsidR="00EB7589" w14:paraId="430A0AA9" w14:textId="77777777" w:rsidTr="0042096C">
        <w:tc>
          <w:tcPr>
            <w:tcW w:w="4675" w:type="dxa"/>
            <w:vMerge w:val="restart"/>
            <w:tcBorders>
              <w:top w:val="nil"/>
              <w:bottom w:val="single" w:sz="4" w:space="0" w:color="FFFFFF" w:themeColor="background1"/>
              <w:right w:val="single" w:sz="4" w:space="0" w:color="000000" w:themeColor="text1"/>
            </w:tcBorders>
          </w:tcPr>
          <w:p w14:paraId="1B514222" w14:textId="77777777" w:rsidR="00EB7589" w:rsidRPr="006E295C" w:rsidRDefault="00EB7589" w:rsidP="0042096C">
            <w:pPr>
              <w:pStyle w:val="Paragraphedeliste"/>
              <w:numPr>
                <w:ilvl w:val="0"/>
                <w:numId w:val="0"/>
              </w:numPr>
              <w:rPr>
                <w:lang w:val="en-US"/>
              </w:rPr>
            </w:pPr>
            <w:r w:rsidRPr="006E295C">
              <w:rPr>
                <w:lang w:val="en-US"/>
              </w:rPr>
              <w:t>High affinity for capturing electrons (tendency to acquire a negative charge)</w:t>
            </w:r>
          </w:p>
        </w:tc>
        <w:tc>
          <w:tcPr>
            <w:tcW w:w="4675" w:type="dxa"/>
            <w:tcBorders>
              <w:top w:val="single" w:sz="4" w:space="0" w:color="000000" w:themeColor="text1"/>
              <w:left w:val="single" w:sz="4" w:space="0" w:color="000000" w:themeColor="text1"/>
              <w:bottom w:val="nil"/>
              <w:right w:val="single" w:sz="4" w:space="0" w:color="000000" w:themeColor="text1"/>
            </w:tcBorders>
          </w:tcPr>
          <w:p w14:paraId="1762C41B" w14:textId="77777777" w:rsidR="00EB7589" w:rsidRPr="006E295C" w:rsidRDefault="00EB7589" w:rsidP="0042096C">
            <w:pPr>
              <w:pStyle w:val="Paragraphedeliste"/>
              <w:numPr>
                <w:ilvl w:val="0"/>
                <w:numId w:val="0"/>
              </w:numPr>
            </w:pPr>
            <w:r w:rsidRPr="006E295C">
              <w:t>Plastic</w:t>
            </w:r>
          </w:p>
        </w:tc>
      </w:tr>
      <w:tr w:rsidR="00EB7589" w14:paraId="619CC35D" w14:textId="77777777" w:rsidTr="0042096C">
        <w:tc>
          <w:tcPr>
            <w:tcW w:w="4675" w:type="dxa"/>
            <w:vMerge/>
          </w:tcPr>
          <w:p w14:paraId="7347E0D7"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nil"/>
              <w:right w:val="single" w:sz="4" w:space="0" w:color="000000" w:themeColor="text1"/>
            </w:tcBorders>
          </w:tcPr>
          <w:p w14:paraId="27898414" w14:textId="77777777" w:rsidR="00EB7589" w:rsidRPr="006E295C" w:rsidRDefault="00EB7589" w:rsidP="0042096C">
            <w:pPr>
              <w:pStyle w:val="Paragraphedeliste"/>
              <w:numPr>
                <w:ilvl w:val="0"/>
                <w:numId w:val="0"/>
              </w:numPr>
            </w:pPr>
            <w:proofErr w:type="spellStart"/>
            <w:r>
              <w:t>Sulphur</w:t>
            </w:r>
            <w:proofErr w:type="spellEnd"/>
          </w:p>
        </w:tc>
      </w:tr>
      <w:tr w:rsidR="00EB7589" w14:paraId="62FA9AC4" w14:textId="77777777" w:rsidTr="0042096C">
        <w:tc>
          <w:tcPr>
            <w:tcW w:w="4675" w:type="dxa"/>
            <w:vMerge/>
          </w:tcPr>
          <w:p w14:paraId="55FFA74B"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nil"/>
              <w:right w:val="single" w:sz="4" w:space="0" w:color="000000" w:themeColor="text1"/>
            </w:tcBorders>
          </w:tcPr>
          <w:p w14:paraId="4BC1C049" w14:textId="77777777" w:rsidR="00EB7589" w:rsidRPr="006E295C" w:rsidRDefault="00EB7589" w:rsidP="0042096C">
            <w:pPr>
              <w:pStyle w:val="Paragraphedeliste"/>
              <w:numPr>
                <w:ilvl w:val="0"/>
                <w:numId w:val="0"/>
              </w:numPr>
            </w:pPr>
            <w:r w:rsidRPr="006E295C">
              <w:t>Gold</w:t>
            </w:r>
          </w:p>
        </w:tc>
      </w:tr>
      <w:tr w:rsidR="00EB7589" w14:paraId="2D466BCE" w14:textId="77777777" w:rsidTr="0042096C">
        <w:tc>
          <w:tcPr>
            <w:tcW w:w="4675" w:type="dxa"/>
            <w:vMerge/>
          </w:tcPr>
          <w:p w14:paraId="431040C6"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nil"/>
              <w:right w:val="single" w:sz="4" w:space="0" w:color="000000" w:themeColor="text1"/>
            </w:tcBorders>
          </w:tcPr>
          <w:p w14:paraId="6191B129" w14:textId="77777777" w:rsidR="00EB7589" w:rsidRPr="006E295C" w:rsidRDefault="00EB7589" w:rsidP="0042096C">
            <w:pPr>
              <w:pStyle w:val="Paragraphedeliste"/>
              <w:numPr>
                <w:ilvl w:val="0"/>
                <w:numId w:val="0"/>
              </w:numPr>
            </w:pPr>
            <w:r w:rsidRPr="006E295C">
              <w:t>Nickel, Copper</w:t>
            </w:r>
          </w:p>
        </w:tc>
      </w:tr>
      <w:tr w:rsidR="00EB7589" w14:paraId="6341AD0E" w14:textId="77777777" w:rsidTr="0042096C">
        <w:tc>
          <w:tcPr>
            <w:tcW w:w="4675" w:type="dxa"/>
            <w:vMerge/>
          </w:tcPr>
          <w:p w14:paraId="01A2859F"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nil"/>
              <w:right w:val="single" w:sz="4" w:space="0" w:color="000000" w:themeColor="text1"/>
            </w:tcBorders>
          </w:tcPr>
          <w:p w14:paraId="52ECD8B0" w14:textId="77777777" w:rsidR="00EB7589" w:rsidRPr="006E295C" w:rsidRDefault="00EB7589" w:rsidP="0042096C">
            <w:pPr>
              <w:pStyle w:val="Paragraphedeliste"/>
              <w:numPr>
                <w:ilvl w:val="0"/>
                <w:numId w:val="0"/>
              </w:numPr>
            </w:pPr>
            <w:r w:rsidRPr="006E295C">
              <w:t xml:space="preserve">Hard </w:t>
            </w:r>
            <w:proofErr w:type="spellStart"/>
            <w:r w:rsidRPr="006E295C">
              <w:t>Rubber</w:t>
            </w:r>
            <w:proofErr w:type="spellEnd"/>
            <w:r w:rsidRPr="006E295C">
              <w:t xml:space="preserve"> (Ebonite)</w:t>
            </w:r>
          </w:p>
        </w:tc>
      </w:tr>
      <w:tr w:rsidR="00EB7589" w14:paraId="0CABB8FD" w14:textId="77777777" w:rsidTr="0042096C">
        <w:tc>
          <w:tcPr>
            <w:tcW w:w="4675" w:type="dxa"/>
            <w:vMerge/>
          </w:tcPr>
          <w:p w14:paraId="6998E493"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nil"/>
              <w:right w:val="single" w:sz="4" w:space="0" w:color="000000" w:themeColor="text1"/>
            </w:tcBorders>
          </w:tcPr>
          <w:p w14:paraId="2985CA39" w14:textId="77777777" w:rsidR="00EB7589" w:rsidRPr="006E295C" w:rsidRDefault="00EB7589" w:rsidP="0042096C">
            <w:pPr>
              <w:pStyle w:val="Paragraphedeliste"/>
              <w:numPr>
                <w:ilvl w:val="0"/>
                <w:numId w:val="0"/>
              </w:numPr>
            </w:pPr>
            <w:r w:rsidRPr="006E295C">
              <w:t xml:space="preserve">Wood, Yellow Amber, </w:t>
            </w:r>
            <w:proofErr w:type="spellStart"/>
            <w:r w:rsidRPr="006E295C">
              <w:t>Resin</w:t>
            </w:r>
            <w:proofErr w:type="spellEnd"/>
          </w:p>
        </w:tc>
      </w:tr>
      <w:tr w:rsidR="00EB7589" w14:paraId="2914C7A3" w14:textId="77777777" w:rsidTr="0042096C">
        <w:tc>
          <w:tcPr>
            <w:tcW w:w="4675" w:type="dxa"/>
            <w:vMerge w:val="restart"/>
            <w:tcBorders>
              <w:top w:val="single" w:sz="4" w:space="0" w:color="FFFFFF" w:themeColor="background1"/>
              <w:right w:val="single" w:sz="4" w:space="0" w:color="000000" w:themeColor="text1"/>
            </w:tcBorders>
            <w:vAlign w:val="bottom"/>
          </w:tcPr>
          <w:p w14:paraId="32E471F1" w14:textId="77777777" w:rsidR="00EB7589" w:rsidRPr="006E295C" w:rsidRDefault="00EB7589" w:rsidP="0042096C">
            <w:pPr>
              <w:pStyle w:val="Paragraphedeliste"/>
              <w:numPr>
                <w:ilvl w:val="0"/>
                <w:numId w:val="0"/>
              </w:numPr>
              <w:rPr>
                <w:lang w:val="en-US"/>
              </w:rPr>
            </w:pPr>
            <w:r w:rsidRPr="006E295C">
              <w:rPr>
                <w:lang w:val="en-US"/>
              </w:rPr>
              <w:t>Strong tendency to give up electrons (tendency to acquire a positive charge)</w:t>
            </w:r>
          </w:p>
        </w:tc>
        <w:tc>
          <w:tcPr>
            <w:tcW w:w="4675" w:type="dxa"/>
            <w:tcBorders>
              <w:top w:val="nil"/>
              <w:left w:val="single" w:sz="4" w:space="0" w:color="000000" w:themeColor="text1"/>
              <w:bottom w:val="nil"/>
              <w:right w:val="single" w:sz="4" w:space="0" w:color="000000" w:themeColor="text1"/>
            </w:tcBorders>
          </w:tcPr>
          <w:p w14:paraId="00F3EE97" w14:textId="77777777" w:rsidR="00EB7589" w:rsidRPr="006E295C" w:rsidRDefault="00EB7589" w:rsidP="0042096C">
            <w:pPr>
              <w:pStyle w:val="Paragraphedeliste"/>
              <w:numPr>
                <w:ilvl w:val="0"/>
                <w:numId w:val="0"/>
              </w:numPr>
            </w:pPr>
            <w:r w:rsidRPr="006E295C">
              <w:t>Cotton</w:t>
            </w:r>
          </w:p>
        </w:tc>
      </w:tr>
      <w:tr w:rsidR="00EB7589" w14:paraId="2CB48C1C" w14:textId="77777777" w:rsidTr="0042096C">
        <w:tc>
          <w:tcPr>
            <w:tcW w:w="4675" w:type="dxa"/>
            <w:vMerge/>
          </w:tcPr>
          <w:p w14:paraId="1D3B7536"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nil"/>
              <w:right w:val="single" w:sz="4" w:space="0" w:color="000000" w:themeColor="text1"/>
            </w:tcBorders>
          </w:tcPr>
          <w:p w14:paraId="0D0C520E" w14:textId="77777777" w:rsidR="00EB7589" w:rsidRPr="006E295C" w:rsidRDefault="00EB7589" w:rsidP="0042096C">
            <w:pPr>
              <w:pStyle w:val="Paragraphedeliste"/>
              <w:numPr>
                <w:ilvl w:val="0"/>
                <w:numId w:val="0"/>
              </w:numPr>
            </w:pPr>
            <w:r w:rsidRPr="006E295C">
              <w:t>Paper</w:t>
            </w:r>
          </w:p>
        </w:tc>
      </w:tr>
      <w:tr w:rsidR="00EB7589" w14:paraId="17EEF821" w14:textId="77777777" w:rsidTr="0042096C">
        <w:tc>
          <w:tcPr>
            <w:tcW w:w="4675" w:type="dxa"/>
            <w:vMerge/>
          </w:tcPr>
          <w:p w14:paraId="256FE607"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nil"/>
              <w:right w:val="single" w:sz="4" w:space="0" w:color="000000" w:themeColor="text1"/>
            </w:tcBorders>
          </w:tcPr>
          <w:p w14:paraId="50D86030" w14:textId="77777777" w:rsidR="00EB7589" w:rsidRPr="006E295C" w:rsidRDefault="00EB7589" w:rsidP="0042096C">
            <w:pPr>
              <w:pStyle w:val="Paragraphedeliste"/>
              <w:numPr>
                <w:ilvl w:val="0"/>
                <w:numId w:val="0"/>
              </w:numPr>
            </w:pPr>
            <w:proofErr w:type="spellStart"/>
            <w:r w:rsidRPr="006E295C">
              <w:t>Silk</w:t>
            </w:r>
            <w:proofErr w:type="spellEnd"/>
          </w:p>
        </w:tc>
      </w:tr>
      <w:tr w:rsidR="00EB7589" w14:paraId="61EF3BB4" w14:textId="77777777" w:rsidTr="0042096C">
        <w:tc>
          <w:tcPr>
            <w:tcW w:w="4675" w:type="dxa"/>
            <w:vMerge/>
          </w:tcPr>
          <w:p w14:paraId="45B1CE53"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nil"/>
              <w:right w:val="single" w:sz="4" w:space="0" w:color="000000" w:themeColor="text1"/>
            </w:tcBorders>
          </w:tcPr>
          <w:p w14:paraId="514512CE" w14:textId="77777777" w:rsidR="00EB7589" w:rsidRPr="006E295C" w:rsidRDefault="00EB7589" w:rsidP="0042096C">
            <w:pPr>
              <w:pStyle w:val="Paragraphedeliste"/>
              <w:numPr>
                <w:ilvl w:val="0"/>
                <w:numId w:val="0"/>
              </w:numPr>
            </w:pPr>
            <w:r w:rsidRPr="006E295C">
              <w:t>Lead</w:t>
            </w:r>
          </w:p>
        </w:tc>
      </w:tr>
      <w:tr w:rsidR="00EB7589" w14:paraId="09CE8E20" w14:textId="77777777" w:rsidTr="0042096C">
        <w:tc>
          <w:tcPr>
            <w:tcW w:w="4675" w:type="dxa"/>
            <w:vMerge/>
          </w:tcPr>
          <w:p w14:paraId="31D2648C"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nil"/>
              <w:right w:val="single" w:sz="4" w:space="0" w:color="000000" w:themeColor="text1"/>
            </w:tcBorders>
          </w:tcPr>
          <w:p w14:paraId="6F6827DF" w14:textId="77777777" w:rsidR="00EB7589" w:rsidRPr="006E295C" w:rsidRDefault="00EB7589" w:rsidP="0042096C">
            <w:pPr>
              <w:pStyle w:val="Paragraphedeliste"/>
              <w:numPr>
                <w:ilvl w:val="0"/>
                <w:numId w:val="0"/>
              </w:numPr>
            </w:pPr>
            <w:proofErr w:type="spellStart"/>
            <w:r w:rsidRPr="006E295C">
              <w:t>Wool</w:t>
            </w:r>
            <w:proofErr w:type="spellEnd"/>
          </w:p>
        </w:tc>
      </w:tr>
      <w:tr w:rsidR="00EB7589" w14:paraId="59FAB6AA" w14:textId="77777777" w:rsidTr="0042096C">
        <w:tc>
          <w:tcPr>
            <w:tcW w:w="4675" w:type="dxa"/>
            <w:vMerge/>
          </w:tcPr>
          <w:p w14:paraId="542F1BB2" w14:textId="77777777" w:rsidR="00EB7589" w:rsidRPr="006E295C" w:rsidRDefault="00EB7589" w:rsidP="0042096C">
            <w:pPr>
              <w:pStyle w:val="Paragraphedeliste"/>
              <w:numPr>
                <w:ilvl w:val="0"/>
                <w:numId w:val="0"/>
              </w:numPr>
            </w:pPr>
          </w:p>
        </w:tc>
        <w:tc>
          <w:tcPr>
            <w:tcW w:w="4675" w:type="dxa"/>
            <w:tcBorders>
              <w:top w:val="nil"/>
              <w:left w:val="single" w:sz="4" w:space="0" w:color="000000" w:themeColor="text1"/>
              <w:bottom w:val="single" w:sz="4" w:space="0" w:color="000000" w:themeColor="text1"/>
              <w:right w:val="single" w:sz="4" w:space="0" w:color="000000" w:themeColor="text1"/>
            </w:tcBorders>
          </w:tcPr>
          <w:p w14:paraId="2E464CBD" w14:textId="77777777" w:rsidR="00EB7589" w:rsidRPr="006E295C" w:rsidRDefault="00EB7589" w:rsidP="0042096C">
            <w:pPr>
              <w:pStyle w:val="Paragraphedeliste"/>
              <w:numPr>
                <w:ilvl w:val="0"/>
                <w:numId w:val="0"/>
              </w:numPr>
            </w:pPr>
            <w:r w:rsidRPr="006E295C">
              <w:t>Glass</w:t>
            </w:r>
          </w:p>
        </w:tc>
      </w:tr>
    </w:tbl>
    <w:p w14:paraId="33CC0766" w14:textId="77777777" w:rsidR="00EB7589" w:rsidRDefault="00EB7589" w:rsidP="009E23EF">
      <w:pPr>
        <w:pStyle w:val="Consigne-Texte"/>
        <w:rPr>
          <w:lang w:val="en-US"/>
        </w:rPr>
      </w:pPr>
      <w:r>
        <w:rPr>
          <w:lang w:val="en-US"/>
        </w:rPr>
        <w:t xml:space="preserve">The activity in Appendix A is an experiment related to the triboelectric series. </w:t>
      </w:r>
    </w:p>
    <w:p w14:paraId="354495D8" w14:textId="77777777" w:rsidR="00EB7589" w:rsidRPr="006E295C" w:rsidRDefault="00EB7589" w:rsidP="009E23EF">
      <w:pPr>
        <w:pStyle w:val="Liste"/>
        <w:rPr>
          <w:lang w:val="en-US"/>
        </w:rPr>
      </w:pPr>
      <w:r w:rsidRPr="7F434071">
        <w:rPr>
          <w:lang w:val="en-US"/>
        </w:rPr>
        <w:t>If you have the required materials, please complete the experiment and answer the questions.</w:t>
      </w:r>
    </w:p>
    <w:p w14:paraId="23355C62" w14:textId="77777777" w:rsidR="00EB7589" w:rsidRDefault="00EB7589" w:rsidP="009E23EF">
      <w:pPr>
        <w:pStyle w:val="Liste"/>
        <w:rPr>
          <w:lang w:val="en-US"/>
        </w:rPr>
      </w:pPr>
      <w:r w:rsidRPr="00EB2AC0">
        <w:rPr>
          <w:lang w:val="en-US"/>
        </w:rPr>
        <w:t xml:space="preserve">If you do not have the required materials, you can watch the experiment </w:t>
      </w:r>
      <w:hyperlink r:id="rId23" w:history="1">
        <w:r w:rsidRPr="009E23EF">
          <w:rPr>
            <w:rStyle w:val="Lienhypertexte"/>
          </w:rPr>
          <w:t>here</w:t>
        </w:r>
      </w:hyperlink>
      <w:r w:rsidRPr="00EB2AC0">
        <w:rPr>
          <w:lang w:val="en-US"/>
        </w:rPr>
        <w:t xml:space="preserve">. </w:t>
      </w:r>
      <w:r w:rsidRPr="00514D1F">
        <w:rPr>
          <w:lang w:val="en-US"/>
        </w:rPr>
        <w:t>After viewing the video, please answer the experiment questions.</w:t>
      </w:r>
    </w:p>
    <w:p w14:paraId="5125D811" w14:textId="77777777" w:rsidR="00EB7589" w:rsidRPr="006E295C" w:rsidRDefault="00EB7589" w:rsidP="009E23EF">
      <w:pPr>
        <w:pStyle w:val="Liste"/>
        <w:rPr>
          <w:lang w:val="en-US"/>
        </w:rPr>
      </w:pPr>
      <w:r w:rsidRPr="009E23EF">
        <w:t>If you do not have the required materials and you are unable to access the internet, you can use the instructions and images to answer the experiment questions. </w:t>
      </w:r>
    </w:p>
    <w:p w14:paraId="601CC80B" w14:textId="77777777" w:rsidR="009E23EF" w:rsidRDefault="009E23EF">
      <w:pPr>
        <w:rPr>
          <w:rFonts w:cs="Arial"/>
          <w:b/>
          <w:color w:val="737373"/>
          <w:sz w:val="22"/>
          <w:szCs w:val="22"/>
          <w:lang w:eastAsia="fr-CA"/>
        </w:rPr>
      </w:pPr>
      <w:r>
        <w:br w:type="page"/>
      </w:r>
    </w:p>
    <w:p w14:paraId="1EF37F53" w14:textId="334B0572" w:rsidR="00EB7589" w:rsidRDefault="00EB7589" w:rsidP="009E23EF">
      <w:pPr>
        <w:pStyle w:val="Matire-Pagessuivantes"/>
      </w:pPr>
      <w:r>
        <w:lastRenderedPageBreak/>
        <w:t xml:space="preserve">Science and Technology </w:t>
      </w:r>
    </w:p>
    <w:p w14:paraId="04F6B74C" w14:textId="77777777" w:rsidR="00EB7589" w:rsidRPr="00BF31BF" w:rsidRDefault="00EB7589" w:rsidP="009E23EF">
      <w:pPr>
        <w:pStyle w:val="Matriel-Titre"/>
      </w:pPr>
      <w:r w:rsidRPr="00BF31BF">
        <w:t>Mat</w:t>
      </w:r>
      <w:r>
        <w:t>e</w:t>
      </w:r>
      <w:r w:rsidRPr="00BF31BF">
        <w:t>ri</w:t>
      </w:r>
      <w:r>
        <w:t>a</w:t>
      </w:r>
      <w:r w:rsidRPr="00BF31BF">
        <w:t>l</w:t>
      </w:r>
      <w:r>
        <w:t>s</w:t>
      </w:r>
      <w:r w:rsidRPr="00BF31BF">
        <w:t xml:space="preserve"> </w:t>
      </w:r>
      <w:r w:rsidRPr="009E23EF">
        <w:t>required</w:t>
      </w:r>
    </w:p>
    <w:p w14:paraId="07E293E3" w14:textId="77777777" w:rsidR="00EB7589" w:rsidRPr="00EE372A" w:rsidRDefault="00EB7589" w:rsidP="009E23EF">
      <w:pPr>
        <w:pStyle w:val="Liste"/>
        <w:rPr>
          <w:lang w:val="en-US"/>
        </w:rPr>
      </w:pPr>
      <w:r w:rsidRPr="7F434071">
        <w:rPr>
          <w:lang w:val="en-US"/>
        </w:rPr>
        <w:t>Thin plastic bag (e.g. produce bag, pet “poop” bag)</w:t>
      </w:r>
    </w:p>
    <w:p w14:paraId="1A502490" w14:textId="77777777" w:rsidR="00EB7589" w:rsidRPr="00EE372A" w:rsidRDefault="00EB7589" w:rsidP="009E23EF">
      <w:pPr>
        <w:pStyle w:val="Liste"/>
        <w:rPr>
          <w:lang w:val="en-US"/>
        </w:rPr>
      </w:pPr>
      <w:r w:rsidRPr="00EE372A">
        <w:rPr>
          <w:lang w:val="en-US"/>
        </w:rPr>
        <w:t>Scissors</w:t>
      </w:r>
    </w:p>
    <w:p w14:paraId="0F976B87" w14:textId="77777777" w:rsidR="00EB7589" w:rsidRPr="00EE372A" w:rsidRDefault="00EB7589" w:rsidP="009E23EF">
      <w:pPr>
        <w:pStyle w:val="Liste"/>
        <w:rPr>
          <w:lang w:val="en-US"/>
        </w:rPr>
      </w:pPr>
      <w:r w:rsidRPr="7F434071">
        <w:rPr>
          <w:lang w:val="en-US"/>
        </w:rPr>
        <w:t>Balloon</w:t>
      </w:r>
    </w:p>
    <w:p w14:paraId="35E89D84" w14:textId="1900ED60" w:rsidR="00EB7589" w:rsidRPr="00B25FC9" w:rsidRDefault="00EB7589" w:rsidP="00760027">
      <w:pPr>
        <w:pStyle w:val="Liste"/>
        <w:spacing w:after="240"/>
        <w:rPr>
          <w:lang w:val="en-US"/>
        </w:rPr>
      </w:pPr>
      <w:r w:rsidRPr="00B25FC9">
        <w:rPr>
          <w:lang w:val="en-US"/>
        </w:rPr>
        <w:t>Cotton towel</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EB7589" w:rsidRPr="00EB2AC0" w14:paraId="02A3AA2D" w14:textId="77777777" w:rsidTr="0042096C">
        <w:tc>
          <w:tcPr>
            <w:tcW w:w="10800" w:type="dxa"/>
            <w:shd w:val="clear" w:color="auto" w:fill="DDECEE" w:themeFill="accent5" w:themeFillTint="33"/>
            <w:tcMar>
              <w:top w:w="360" w:type="dxa"/>
              <w:left w:w="360" w:type="dxa"/>
              <w:bottom w:w="360" w:type="dxa"/>
              <w:right w:w="360" w:type="dxa"/>
            </w:tcMar>
          </w:tcPr>
          <w:p w14:paraId="37EFA121" w14:textId="77777777" w:rsidR="00EB7589" w:rsidRPr="00EB2AC0" w:rsidRDefault="00EB7589" w:rsidP="0042096C">
            <w:pPr>
              <w:pStyle w:val="Tableau-Informationauxparents"/>
              <w:rPr>
                <w:lang w:val="en-US"/>
              </w:rPr>
            </w:pPr>
            <w:r w:rsidRPr="00514D1F">
              <w:rPr>
                <w:lang w:val="en-US"/>
              </w:rPr>
              <w:br w:type="page"/>
            </w:r>
            <w:r w:rsidRPr="00EB2AC0">
              <w:rPr>
                <w:lang w:val="en-US"/>
              </w:rPr>
              <w:t>Information for parents</w:t>
            </w:r>
          </w:p>
          <w:p w14:paraId="7F053019" w14:textId="77777777" w:rsidR="00EB7589" w:rsidRPr="00EB2AC0" w:rsidRDefault="00EB7589" w:rsidP="0042096C">
            <w:pPr>
              <w:pStyle w:val="Tableau-titre"/>
              <w:rPr>
                <w:lang w:val="en-US"/>
              </w:rPr>
            </w:pPr>
            <w:r w:rsidRPr="00EB2AC0">
              <w:rPr>
                <w:lang w:val="en-US"/>
              </w:rPr>
              <w:t>About the activity</w:t>
            </w:r>
          </w:p>
          <w:p w14:paraId="0513295E" w14:textId="77777777" w:rsidR="00EB7589" w:rsidRPr="00EE372A" w:rsidRDefault="00EB7589" w:rsidP="0042096C">
            <w:pPr>
              <w:pStyle w:val="Tableau-texte"/>
              <w:rPr>
                <w:lang w:val="en-US"/>
              </w:rPr>
            </w:pPr>
            <w:r w:rsidRPr="7F434071">
              <w:rPr>
                <w:lang w:val="en-US"/>
              </w:rPr>
              <w:t>Children should:</w:t>
            </w:r>
          </w:p>
          <w:p w14:paraId="4B26BF68" w14:textId="77777777" w:rsidR="00EB7589" w:rsidRPr="00EB2AC0" w:rsidRDefault="00EB7589" w:rsidP="00EB7589">
            <w:pPr>
              <w:pStyle w:val="Tableau-Liste"/>
              <w:ind w:left="392" w:hanging="357"/>
              <w:rPr>
                <w:lang w:val="en-US"/>
              </w:rPr>
            </w:pPr>
            <w:r w:rsidRPr="7F434071">
              <w:rPr>
                <w:lang w:val="en-US"/>
              </w:rPr>
              <w:t>research the differences between charging by friction, conduction and induction</w:t>
            </w:r>
          </w:p>
          <w:p w14:paraId="2889E4D4" w14:textId="77777777" w:rsidR="00EB7589" w:rsidRPr="00EB2AC0" w:rsidRDefault="00EB7589" w:rsidP="00EB7589">
            <w:pPr>
              <w:pStyle w:val="Tableau-Liste"/>
              <w:ind w:left="392" w:hanging="357"/>
              <w:rPr>
                <w:lang w:val="en-US"/>
              </w:rPr>
            </w:pPr>
            <w:r w:rsidRPr="7F434071">
              <w:rPr>
                <w:lang w:val="en-US"/>
              </w:rPr>
              <w:t>identify which type of charging is utilized in this experiment</w:t>
            </w:r>
          </w:p>
          <w:p w14:paraId="4D1C7002" w14:textId="77777777" w:rsidR="00EB7589" w:rsidRPr="00BF31BF" w:rsidRDefault="00EB7589" w:rsidP="0042096C">
            <w:pPr>
              <w:pStyle w:val="Tableau-texte"/>
            </w:pPr>
            <w:r>
              <w:t>Parents can:</w:t>
            </w:r>
          </w:p>
          <w:p w14:paraId="5701D225" w14:textId="77777777" w:rsidR="00EB7589" w:rsidRPr="00EB2AC0" w:rsidRDefault="00EB7589" w:rsidP="00EB7589">
            <w:pPr>
              <w:pStyle w:val="Tableau-Liste"/>
              <w:ind w:left="392" w:hanging="357"/>
              <w:rPr>
                <w:lang w:val="en-US"/>
              </w:rPr>
            </w:pPr>
            <w:r w:rsidRPr="7F434071">
              <w:rPr>
                <w:lang w:val="en-US"/>
              </w:rPr>
              <w:t>read the instructions to their children, if necessary</w:t>
            </w:r>
          </w:p>
          <w:p w14:paraId="7BE7B1F9" w14:textId="77777777" w:rsidR="00EB7589" w:rsidRPr="00EB2AC0" w:rsidRDefault="00EB7589" w:rsidP="00EB7589">
            <w:pPr>
              <w:pStyle w:val="Tableau-Liste"/>
              <w:ind w:left="392" w:hanging="357"/>
              <w:rPr>
                <w:lang w:val="en-US"/>
              </w:rPr>
            </w:pPr>
            <w:r w:rsidRPr="7F434071">
              <w:rPr>
                <w:lang w:val="en-US"/>
              </w:rPr>
              <w:t>cut the plastic bag, if necessary</w:t>
            </w:r>
          </w:p>
        </w:tc>
      </w:tr>
    </w:tbl>
    <w:p w14:paraId="5BC4389E" w14:textId="77777777" w:rsidR="00EB7589" w:rsidRPr="00EB2AC0" w:rsidRDefault="00EB7589" w:rsidP="00EB7589">
      <w:pPr>
        <w:pStyle w:val="Crdit"/>
        <w:rPr>
          <w:lang w:val="en-US"/>
        </w:rPr>
      </w:pPr>
      <w:r w:rsidRPr="00EB2AC0">
        <w:rPr>
          <w:lang w:val="en-US"/>
        </w:rPr>
        <w:br w:type="page"/>
      </w:r>
    </w:p>
    <w:p w14:paraId="11BCEF0E" w14:textId="77777777" w:rsidR="00EB7589" w:rsidRDefault="00EB7589" w:rsidP="00760027">
      <w:pPr>
        <w:pStyle w:val="Matire-Pagessuivantes"/>
      </w:pPr>
      <w:r>
        <w:lastRenderedPageBreak/>
        <w:t xml:space="preserve">Science and Technology </w:t>
      </w:r>
    </w:p>
    <w:p w14:paraId="5AEE9BFE" w14:textId="77777777" w:rsidR="00EB7589" w:rsidRPr="0019100C" w:rsidRDefault="00EB7589" w:rsidP="00760027">
      <w:pPr>
        <w:pStyle w:val="Titredelactivit"/>
      </w:pPr>
      <w:bookmarkStart w:id="22" w:name="_Toc40262989"/>
      <w:r w:rsidRPr="00760027">
        <w:t>Appendix</w:t>
      </w:r>
      <w:r w:rsidRPr="0019100C">
        <w:t xml:space="preserve"> A – Levitating a Plastic Bag</w:t>
      </w:r>
      <w:r w:rsidRPr="0019100C">
        <w:rPr>
          <w:rStyle w:val="Appelnotedebasdep"/>
          <w:sz w:val="44"/>
          <w:szCs w:val="44"/>
        </w:rPr>
        <w:footnoteReference w:id="3"/>
      </w:r>
      <w:bookmarkEnd w:id="22"/>
    </w:p>
    <w:p w14:paraId="0EE35703" w14:textId="77777777" w:rsidR="00EB7589" w:rsidRPr="0019100C" w:rsidRDefault="00EB7589" w:rsidP="00EB7589">
      <w:pPr>
        <w:pStyle w:val="Consigne-Titre"/>
        <w:rPr>
          <w:lang w:val="en-US"/>
        </w:rPr>
      </w:pPr>
      <w:r w:rsidRPr="0042096C">
        <w:rPr>
          <w:rFonts w:cs="Arial"/>
        </w:rPr>
        <w:t>Information</w:t>
      </w:r>
      <w:r w:rsidRPr="0042104C">
        <w:rPr>
          <w:lang w:val="en-US"/>
        </w:rPr>
        <w:t xml:space="preserve"> for students</w:t>
      </w:r>
    </w:p>
    <w:p w14:paraId="428DCB9B" w14:textId="77777777" w:rsidR="00EB7589" w:rsidRPr="00A22797" w:rsidRDefault="00EB7589" w:rsidP="00760027">
      <w:pPr>
        <w:pStyle w:val="Consigne-Texte"/>
      </w:pPr>
      <w:r w:rsidRPr="7F434071">
        <w:t>This experiment uses the science of static electricity to levitate a plastic bag.</w:t>
      </w:r>
    </w:p>
    <w:p w14:paraId="54C8D804" w14:textId="77777777" w:rsidR="00EB7589" w:rsidRDefault="00EB7589" w:rsidP="00EB7589">
      <w:pPr>
        <w:pStyle w:val="Consigne-Titre"/>
      </w:pPr>
      <w:r w:rsidRPr="0042096C">
        <w:rPr>
          <w:rFonts w:cs="Arial"/>
        </w:rPr>
        <w:t>Experiment</w:t>
      </w:r>
      <w:r>
        <w:t xml:space="preserve"> instructions</w:t>
      </w:r>
      <w:r>
        <w:rPr>
          <w:rStyle w:val="Appelnotedebasdep"/>
        </w:rPr>
        <w:footnoteReference w:id="4"/>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5018"/>
      </w:tblGrid>
      <w:tr w:rsidR="00EB7589" w14:paraId="09C16887" w14:textId="77777777" w:rsidTr="0042096C">
        <w:tc>
          <w:tcPr>
            <w:tcW w:w="4692" w:type="dxa"/>
          </w:tcPr>
          <w:p w14:paraId="38140212" w14:textId="77777777" w:rsidR="00EB7589" w:rsidRPr="006E295C" w:rsidRDefault="00EB7589" w:rsidP="00760027">
            <w:pPr>
              <w:pStyle w:val="Consigne-Texte"/>
              <w:numPr>
                <w:ilvl w:val="0"/>
                <w:numId w:val="11"/>
              </w:numPr>
              <w:spacing w:before="0" w:after="60" w:line="240" w:lineRule="auto"/>
              <w:ind w:left="377"/>
              <w:rPr>
                <w:rFonts w:cs="Arial"/>
                <w:color w:val="000000" w:themeColor="text1"/>
                <w:lang w:val="en-US"/>
              </w:rPr>
            </w:pPr>
            <w:r w:rsidRPr="0019100C">
              <w:rPr>
                <w:rFonts w:cs="Arial"/>
                <w:color w:val="000000" w:themeColor="text1"/>
                <w:lang w:val="en-US"/>
              </w:rPr>
              <w:t xml:space="preserve">Cut a 1.5 cm wide strip from the open end of the thin plastic bag. </w:t>
            </w:r>
            <w:r w:rsidRPr="0019100C">
              <w:rPr>
                <w:rFonts w:eastAsia="Times New Roman" w:cs="Arial"/>
                <w:color w:val="000000" w:themeColor="text1"/>
                <w:spacing w:val="6"/>
                <w:lang w:val="en-US"/>
              </w:rPr>
              <w:t>This will give you a plastic ring</w:t>
            </w:r>
          </w:p>
        </w:tc>
        <w:tc>
          <w:tcPr>
            <w:tcW w:w="5018" w:type="dxa"/>
          </w:tcPr>
          <w:p w14:paraId="72A0469A" w14:textId="77777777" w:rsidR="00EB7589" w:rsidRDefault="00EB7589" w:rsidP="0042096C">
            <w:pPr>
              <w:pStyle w:val="Consigne-Texte"/>
              <w:jc w:val="center"/>
            </w:pPr>
            <w:r>
              <w:rPr>
                <w:noProof/>
                <w:lang w:val="en-US" w:eastAsia="en-US"/>
              </w:rPr>
              <w:drawing>
                <wp:inline distT="0" distB="0" distL="0" distR="0" wp14:anchorId="11E9A5B5" wp14:editId="4B86C7E7">
                  <wp:extent cx="1682019" cy="2584298"/>
                  <wp:effectExtent l="6032" t="0" r="953" b="95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_Grade_10_Science_Week_7.jpg"/>
                          <pic:cNvPicPr/>
                        </pic:nvPicPr>
                        <pic:blipFill rotWithShape="1">
                          <a:blip r:embed="rId24">
                            <a:extLst>
                              <a:ext uri="{28A0092B-C50C-407E-A947-70E740481C1C}">
                                <a14:useLocalDpi xmlns:a14="http://schemas.microsoft.com/office/drawing/2010/main" val="0"/>
                              </a:ext>
                            </a:extLst>
                          </a:blip>
                          <a:srcRect r="55746" b="9343"/>
                          <a:stretch/>
                        </pic:blipFill>
                        <pic:spPr bwMode="auto">
                          <a:xfrm rot="16200000">
                            <a:off x="0" y="0"/>
                            <a:ext cx="1702577" cy="2615883"/>
                          </a:xfrm>
                          <a:prstGeom prst="rect">
                            <a:avLst/>
                          </a:prstGeom>
                          <a:ln>
                            <a:noFill/>
                          </a:ln>
                          <a:extLst>
                            <a:ext uri="{53640926-AAD7-44D8-BBD7-CCE9431645EC}">
                              <a14:shadowObscured xmlns:a14="http://schemas.microsoft.com/office/drawing/2010/main"/>
                            </a:ext>
                          </a:extLst>
                        </pic:spPr>
                      </pic:pic>
                    </a:graphicData>
                  </a:graphic>
                </wp:inline>
              </w:drawing>
            </w:r>
          </w:p>
        </w:tc>
      </w:tr>
      <w:tr w:rsidR="00EB7589" w14:paraId="4847BAE3" w14:textId="77777777" w:rsidTr="0042096C">
        <w:tc>
          <w:tcPr>
            <w:tcW w:w="4692" w:type="dxa"/>
          </w:tcPr>
          <w:p w14:paraId="5BD3A9C8" w14:textId="77777777" w:rsidR="00EB7589" w:rsidRPr="006E295C" w:rsidRDefault="00EB7589" w:rsidP="00760027">
            <w:pPr>
              <w:pStyle w:val="Consigne-Texte"/>
              <w:numPr>
                <w:ilvl w:val="0"/>
                <w:numId w:val="11"/>
              </w:numPr>
              <w:spacing w:before="0" w:after="60" w:line="240" w:lineRule="auto"/>
              <w:ind w:left="377"/>
              <w:rPr>
                <w:rFonts w:cs="Arial"/>
                <w:color w:val="000000" w:themeColor="text1"/>
                <w:lang w:val="en-US"/>
              </w:rPr>
            </w:pPr>
            <w:r w:rsidRPr="7F434071">
              <w:rPr>
                <w:rFonts w:cs="Arial"/>
                <w:color w:val="000000" w:themeColor="text1"/>
                <w:lang w:val="en-US"/>
              </w:rPr>
              <w:t>Blow up a balloon and tie it off.</w:t>
            </w:r>
          </w:p>
        </w:tc>
        <w:tc>
          <w:tcPr>
            <w:tcW w:w="5018" w:type="dxa"/>
          </w:tcPr>
          <w:p w14:paraId="622533F9" w14:textId="77777777" w:rsidR="00EB7589" w:rsidRPr="006E295C" w:rsidRDefault="00EB7589" w:rsidP="0042096C">
            <w:pPr>
              <w:pStyle w:val="Consigne-Texte"/>
              <w:jc w:val="center"/>
              <w:rPr>
                <w:lang w:val="en-US"/>
              </w:rPr>
            </w:pPr>
            <w:r>
              <w:rPr>
                <w:noProof/>
                <w:lang w:val="en-US" w:eastAsia="en-US"/>
              </w:rPr>
              <w:drawing>
                <wp:inline distT="0" distB="0" distL="0" distR="0" wp14:anchorId="0CAFB6C6" wp14:editId="4C0372D7">
                  <wp:extent cx="2955234" cy="2281927"/>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k2.jpeg"/>
                          <pic:cNvPicPr/>
                        </pic:nvPicPr>
                        <pic:blipFill rotWithShape="1">
                          <a:blip r:embed="rId25">
                            <a:extLst>
                              <a:ext uri="{28A0092B-C50C-407E-A947-70E740481C1C}">
                                <a14:useLocalDpi xmlns:a14="http://schemas.microsoft.com/office/drawing/2010/main" val="0"/>
                              </a:ext>
                            </a:extLst>
                          </a:blip>
                          <a:srcRect l="9838" t="7991" r="9401" b="45717"/>
                          <a:stretch/>
                        </pic:blipFill>
                        <pic:spPr bwMode="auto">
                          <a:xfrm>
                            <a:off x="0" y="0"/>
                            <a:ext cx="2975452" cy="2297539"/>
                          </a:xfrm>
                          <a:prstGeom prst="rect">
                            <a:avLst/>
                          </a:prstGeom>
                          <a:ln>
                            <a:noFill/>
                          </a:ln>
                          <a:extLst>
                            <a:ext uri="{53640926-AAD7-44D8-BBD7-CCE9431645EC}">
                              <a14:shadowObscured xmlns:a14="http://schemas.microsoft.com/office/drawing/2010/main"/>
                            </a:ext>
                          </a:extLst>
                        </pic:spPr>
                      </pic:pic>
                    </a:graphicData>
                  </a:graphic>
                </wp:inline>
              </w:drawing>
            </w:r>
          </w:p>
        </w:tc>
      </w:tr>
      <w:tr w:rsidR="00EB7589" w14:paraId="19E32C0B" w14:textId="77777777" w:rsidTr="0042096C">
        <w:tc>
          <w:tcPr>
            <w:tcW w:w="4692" w:type="dxa"/>
          </w:tcPr>
          <w:p w14:paraId="02D971BB" w14:textId="77777777" w:rsidR="00EB7589" w:rsidRPr="006E295C" w:rsidRDefault="00EB7589" w:rsidP="00760027">
            <w:pPr>
              <w:pStyle w:val="Consigne-Texte"/>
              <w:numPr>
                <w:ilvl w:val="0"/>
                <w:numId w:val="11"/>
              </w:numPr>
              <w:spacing w:before="0" w:after="60" w:line="240" w:lineRule="auto"/>
              <w:ind w:left="377"/>
              <w:rPr>
                <w:rFonts w:cs="Arial"/>
                <w:color w:val="000000" w:themeColor="text1"/>
                <w:lang w:val="en-US"/>
              </w:rPr>
            </w:pPr>
            <w:r w:rsidRPr="0019100C">
              <w:rPr>
                <w:rFonts w:cs="Arial"/>
                <w:color w:val="000000" w:themeColor="text1"/>
                <w:lang w:val="en-US"/>
              </w:rPr>
              <w:lastRenderedPageBreak/>
              <w:t xml:space="preserve">Lay the plastic ring flat and, using the piece of cotton material, rub the plastic in one direction 15 to 20 times. </w:t>
            </w:r>
          </w:p>
        </w:tc>
        <w:tc>
          <w:tcPr>
            <w:tcW w:w="5018" w:type="dxa"/>
          </w:tcPr>
          <w:p w14:paraId="6AECCF8C" w14:textId="77777777" w:rsidR="00EB7589" w:rsidRPr="006E295C" w:rsidRDefault="00EB7589" w:rsidP="0042096C">
            <w:pPr>
              <w:pStyle w:val="Consigne-Texte"/>
              <w:jc w:val="center"/>
              <w:rPr>
                <w:lang w:val="en-US"/>
              </w:rPr>
            </w:pPr>
            <w:r>
              <w:rPr>
                <w:noProof/>
                <w:lang w:val="en-US" w:eastAsia="en-US"/>
              </w:rPr>
              <w:drawing>
                <wp:inline distT="0" distB="0" distL="0" distR="0" wp14:anchorId="3B5982B0" wp14:editId="73F778F2">
                  <wp:extent cx="2730607" cy="232939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k4.jpeg"/>
                          <pic:cNvPicPr/>
                        </pic:nvPicPr>
                        <pic:blipFill rotWithShape="1">
                          <a:blip r:embed="rId26">
                            <a:extLst>
                              <a:ext uri="{28A0092B-C50C-407E-A947-70E740481C1C}">
                                <a14:useLocalDpi xmlns:a14="http://schemas.microsoft.com/office/drawing/2010/main" val="0"/>
                              </a:ext>
                            </a:extLst>
                          </a:blip>
                          <a:srcRect t="3720" r="6202" b="40480"/>
                          <a:stretch/>
                        </pic:blipFill>
                        <pic:spPr bwMode="auto">
                          <a:xfrm>
                            <a:off x="0" y="0"/>
                            <a:ext cx="2769695" cy="2362735"/>
                          </a:xfrm>
                          <a:prstGeom prst="rect">
                            <a:avLst/>
                          </a:prstGeom>
                          <a:ln>
                            <a:noFill/>
                          </a:ln>
                          <a:extLst>
                            <a:ext uri="{53640926-AAD7-44D8-BBD7-CCE9431645EC}">
                              <a14:shadowObscured xmlns:a14="http://schemas.microsoft.com/office/drawing/2010/main"/>
                            </a:ext>
                          </a:extLst>
                        </pic:spPr>
                      </pic:pic>
                    </a:graphicData>
                  </a:graphic>
                </wp:inline>
              </w:drawing>
            </w:r>
          </w:p>
        </w:tc>
      </w:tr>
      <w:tr w:rsidR="00EB7589" w14:paraId="392F2153" w14:textId="77777777" w:rsidTr="0042096C">
        <w:tc>
          <w:tcPr>
            <w:tcW w:w="4692" w:type="dxa"/>
          </w:tcPr>
          <w:p w14:paraId="3B1D680E" w14:textId="77777777" w:rsidR="00EB7589" w:rsidRDefault="00EB7589" w:rsidP="00760027">
            <w:pPr>
              <w:pStyle w:val="Consigne-Texte"/>
              <w:numPr>
                <w:ilvl w:val="0"/>
                <w:numId w:val="11"/>
              </w:numPr>
              <w:spacing w:before="0" w:after="60" w:line="240" w:lineRule="auto"/>
              <w:ind w:left="377"/>
              <w:rPr>
                <w:rFonts w:cs="Arial"/>
                <w:color w:val="000000" w:themeColor="text1"/>
                <w:lang w:val="en-US"/>
              </w:rPr>
            </w:pPr>
            <w:r w:rsidRPr="7F434071">
              <w:rPr>
                <w:rFonts w:cs="Arial"/>
                <w:color w:val="000000" w:themeColor="text1"/>
                <w:lang w:val="en-US"/>
              </w:rPr>
              <w:t>Rub the balloon with the cloth about the same number of times.</w:t>
            </w:r>
          </w:p>
          <w:p w14:paraId="722DB48E" w14:textId="77777777" w:rsidR="00EB7589" w:rsidRPr="006E295C" w:rsidRDefault="00EB7589" w:rsidP="0042096C">
            <w:pPr>
              <w:pStyle w:val="Consigne-Texte"/>
              <w:rPr>
                <w:lang w:val="en-US"/>
              </w:rPr>
            </w:pPr>
          </w:p>
        </w:tc>
        <w:tc>
          <w:tcPr>
            <w:tcW w:w="5018" w:type="dxa"/>
          </w:tcPr>
          <w:p w14:paraId="5E7492C3" w14:textId="77777777" w:rsidR="00EB7589" w:rsidRPr="006E295C" w:rsidRDefault="00EB7589" w:rsidP="0042096C">
            <w:pPr>
              <w:pStyle w:val="Consigne-Texte"/>
              <w:jc w:val="center"/>
              <w:rPr>
                <w:lang w:val="en-US"/>
              </w:rPr>
            </w:pPr>
            <w:r>
              <w:rPr>
                <w:noProof/>
                <w:lang w:val="en-US" w:eastAsia="en-US"/>
              </w:rPr>
              <w:drawing>
                <wp:inline distT="0" distB="0" distL="0" distR="0" wp14:anchorId="77E7C20A" wp14:editId="110BE9A7">
                  <wp:extent cx="2743266" cy="2336286"/>
                  <wp:effectExtent l="0" t="0" r="0" b="63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k3.jpeg"/>
                          <pic:cNvPicPr/>
                        </pic:nvPicPr>
                        <pic:blipFill rotWithShape="1">
                          <a:blip r:embed="rId27">
                            <a:extLst>
                              <a:ext uri="{28A0092B-C50C-407E-A947-70E740481C1C}">
                                <a14:useLocalDpi xmlns:a14="http://schemas.microsoft.com/office/drawing/2010/main" val="0"/>
                              </a:ext>
                            </a:extLst>
                          </a:blip>
                          <a:srcRect l="11160" t="3307" r="8698" b="54560"/>
                          <a:stretch/>
                        </pic:blipFill>
                        <pic:spPr bwMode="auto">
                          <a:xfrm>
                            <a:off x="0" y="0"/>
                            <a:ext cx="2797552" cy="2382518"/>
                          </a:xfrm>
                          <a:prstGeom prst="rect">
                            <a:avLst/>
                          </a:prstGeom>
                          <a:ln>
                            <a:noFill/>
                          </a:ln>
                          <a:extLst>
                            <a:ext uri="{53640926-AAD7-44D8-BBD7-CCE9431645EC}">
                              <a14:shadowObscured xmlns:a14="http://schemas.microsoft.com/office/drawing/2010/main"/>
                            </a:ext>
                          </a:extLst>
                        </pic:spPr>
                      </pic:pic>
                    </a:graphicData>
                  </a:graphic>
                </wp:inline>
              </w:drawing>
            </w:r>
          </w:p>
        </w:tc>
      </w:tr>
      <w:tr w:rsidR="00EB7589" w14:paraId="6626BED0" w14:textId="77777777" w:rsidTr="0042096C">
        <w:tc>
          <w:tcPr>
            <w:tcW w:w="4692" w:type="dxa"/>
          </w:tcPr>
          <w:p w14:paraId="601E48DD" w14:textId="77777777" w:rsidR="00EB7589" w:rsidRDefault="00EB7589" w:rsidP="00760027">
            <w:pPr>
              <w:pStyle w:val="Consigne-Texte"/>
              <w:numPr>
                <w:ilvl w:val="0"/>
                <w:numId w:val="11"/>
              </w:numPr>
              <w:spacing w:before="0" w:after="60" w:line="240" w:lineRule="auto"/>
              <w:ind w:left="377"/>
              <w:rPr>
                <w:rFonts w:cs="Arial"/>
                <w:color w:val="000000" w:themeColor="text1"/>
                <w:lang w:val="en-US"/>
              </w:rPr>
            </w:pPr>
            <w:r w:rsidRPr="0019100C">
              <w:rPr>
                <w:rFonts w:cs="Arial"/>
                <w:color w:val="000000" w:themeColor="text1"/>
                <w:lang w:val="en-US"/>
              </w:rPr>
              <w:t xml:space="preserve">Before it can fall to the ground, bring the balloon under the plastic ring. The ring should be held in the air </w:t>
            </w:r>
            <w:proofErr w:type="gramStart"/>
            <w:r w:rsidRPr="0019100C">
              <w:rPr>
                <w:rFonts w:cs="Arial"/>
                <w:color w:val="000000" w:themeColor="text1"/>
                <w:lang w:val="en-US"/>
              </w:rPr>
              <w:t>as long as</w:t>
            </w:r>
            <w:proofErr w:type="gramEnd"/>
            <w:r w:rsidRPr="0019100C">
              <w:rPr>
                <w:rFonts w:cs="Arial"/>
                <w:color w:val="000000" w:themeColor="text1"/>
                <w:lang w:val="en-US"/>
              </w:rPr>
              <w:t xml:space="preserve"> the balloon is underneath it.</w:t>
            </w:r>
            <w:r>
              <w:rPr>
                <w:rFonts w:cs="Arial"/>
                <w:color w:val="000000" w:themeColor="text1"/>
                <w:lang w:val="en-US"/>
              </w:rPr>
              <w:t xml:space="preserve"> </w:t>
            </w:r>
          </w:p>
          <w:p w14:paraId="04DE2CB7" w14:textId="77777777" w:rsidR="00EB7589" w:rsidRPr="002C4606" w:rsidRDefault="00EB7589" w:rsidP="0042096C">
            <w:pPr>
              <w:pStyle w:val="Consigne-Texte"/>
              <w:ind w:left="377"/>
              <w:rPr>
                <w:rFonts w:cs="Arial"/>
                <w:i/>
                <w:color w:val="000000" w:themeColor="text1"/>
                <w:lang w:val="en-US"/>
              </w:rPr>
            </w:pPr>
            <w:r w:rsidRPr="002C4606">
              <w:rPr>
                <w:rFonts w:cs="Arial"/>
                <w:i/>
                <w:color w:val="000000" w:themeColor="text1"/>
                <w:lang w:val="en-US"/>
              </w:rPr>
              <w:t xml:space="preserve">*** Be careful not to let the ring </w:t>
            </w:r>
            <w:proofErr w:type="gramStart"/>
            <w:r w:rsidRPr="002C4606">
              <w:rPr>
                <w:rFonts w:cs="Arial"/>
                <w:i/>
                <w:color w:val="000000" w:themeColor="text1"/>
                <w:lang w:val="en-US"/>
              </w:rPr>
              <w:t>come into contact with</w:t>
            </w:r>
            <w:proofErr w:type="gramEnd"/>
            <w:r w:rsidRPr="002C4606">
              <w:rPr>
                <w:rFonts w:cs="Arial"/>
                <w:i/>
                <w:color w:val="000000" w:themeColor="text1"/>
                <w:lang w:val="en-US"/>
              </w:rPr>
              <w:t xml:space="preserve"> a wall or another person or it will lose its ability to levitate. ***</w:t>
            </w:r>
          </w:p>
          <w:p w14:paraId="5A662792" w14:textId="77777777" w:rsidR="00EB7589" w:rsidRDefault="00EB7589" w:rsidP="0042096C">
            <w:pPr>
              <w:pStyle w:val="Consigne-Texte"/>
              <w:ind w:left="377"/>
              <w:rPr>
                <w:rFonts w:cs="Arial"/>
                <w:color w:val="000000" w:themeColor="text1"/>
                <w:lang w:val="en-US"/>
              </w:rPr>
            </w:pPr>
          </w:p>
          <w:p w14:paraId="1C08E3A2" w14:textId="77777777" w:rsidR="00EB7589" w:rsidRPr="006E295C" w:rsidRDefault="00EB7589" w:rsidP="0042096C">
            <w:pPr>
              <w:pStyle w:val="Consigne-Texte"/>
              <w:ind w:left="377"/>
              <w:rPr>
                <w:lang w:val="en-US"/>
              </w:rPr>
            </w:pPr>
          </w:p>
        </w:tc>
        <w:tc>
          <w:tcPr>
            <w:tcW w:w="5018" w:type="dxa"/>
          </w:tcPr>
          <w:p w14:paraId="1C117E4B" w14:textId="77777777" w:rsidR="00EB7589" w:rsidRPr="006E295C" w:rsidRDefault="00EB7589" w:rsidP="0042096C">
            <w:pPr>
              <w:pStyle w:val="Consigne-Texte"/>
              <w:jc w:val="center"/>
              <w:rPr>
                <w:lang w:val="en-US"/>
              </w:rPr>
            </w:pPr>
            <w:r>
              <w:rPr>
                <w:noProof/>
                <w:lang w:val="en-US" w:eastAsia="en-US"/>
              </w:rPr>
              <w:drawing>
                <wp:inline distT="0" distB="0" distL="0" distR="0" wp14:anchorId="110F746D" wp14:editId="18F23B63">
                  <wp:extent cx="2708271" cy="2722591"/>
                  <wp:effectExtent l="0" t="0" r="1016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k5.jpeg"/>
                          <pic:cNvPicPr/>
                        </pic:nvPicPr>
                        <pic:blipFill rotWithShape="1">
                          <a:blip r:embed="rId28">
                            <a:extLst>
                              <a:ext uri="{28A0092B-C50C-407E-A947-70E740481C1C}">
                                <a14:useLocalDpi xmlns:a14="http://schemas.microsoft.com/office/drawing/2010/main" val="0"/>
                              </a:ext>
                            </a:extLst>
                          </a:blip>
                          <a:srcRect l="9946" t="4564" r="20611" b="34674"/>
                          <a:stretch/>
                        </pic:blipFill>
                        <pic:spPr bwMode="auto">
                          <a:xfrm>
                            <a:off x="0" y="0"/>
                            <a:ext cx="2757546" cy="2772127"/>
                          </a:xfrm>
                          <a:prstGeom prst="rect">
                            <a:avLst/>
                          </a:prstGeom>
                          <a:ln>
                            <a:noFill/>
                          </a:ln>
                          <a:extLst>
                            <a:ext uri="{53640926-AAD7-44D8-BBD7-CCE9431645EC}">
                              <a14:shadowObscured xmlns:a14="http://schemas.microsoft.com/office/drawing/2010/main"/>
                            </a:ext>
                          </a:extLst>
                        </pic:spPr>
                      </pic:pic>
                    </a:graphicData>
                  </a:graphic>
                </wp:inline>
              </w:drawing>
            </w:r>
          </w:p>
        </w:tc>
      </w:tr>
      <w:tr w:rsidR="00EB7589" w14:paraId="70F1A674" w14:textId="77777777" w:rsidTr="0042096C">
        <w:tc>
          <w:tcPr>
            <w:tcW w:w="4692" w:type="dxa"/>
          </w:tcPr>
          <w:p w14:paraId="77731AE9" w14:textId="77777777" w:rsidR="00EB7589" w:rsidRPr="006E295C" w:rsidRDefault="00EB7589" w:rsidP="00760027">
            <w:pPr>
              <w:pStyle w:val="Consigne-Texte"/>
              <w:numPr>
                <w:ilvl w:val="0"/>
                <w:numId w:val="11"/>
              </w:numPr>
              <w:spacing w:before="0" w:after="60" w:line="240" w:lineRule="auto"/>
              <w:ind w:left="377"/>
              <w:rPr>
                <w:rFonts w:cs="Arial"/>
                <w:color w:val="000000" w:themeColor="text1"/>
                <w:lang w:val="en-US"/>
              </w:rPr>
            </w:pPr>
            <w:r w:rsidRPr="0019100C">
              <w:rPr>
                <w:rFonts w:cs="Arial"/>
                <w:color w:val="000000" w:themeColor="text1"/>
                <w:lang w:val="en-US"/>
              </w:rPr>
              <w:lastRenderedPageBreak/>
              <w:t xml:space="preserve">This takes some practice so do not feel discouraged if at first the ring insists on sticking to the balloon. </w:t>
            </w:r>
            <w:r w:rsidRPr="006E295C">
              <w:rPr>
                <w:rFonts w:cs="Arial"/>
                <w:color w:val="000000" w:themeColor="text1"/>
                <w:lang w:val="en-US"/>
              </w:rPr>
              <w:t>Recharge the ring and the balloon and try again.</w:t>
            </w:r>
          </w:p>
          <w:p w14:paraId="15DC4552" w14:textId="77777777" w:rsidR="00EB7589" w:rsidRPr="006E295C" w:rsidRDefault="00EB7589" w:rsidP="0042096C">
            <w:pPr>
              <w:pStyle w:val="Consigne-Texte"/>
              <w:ind w:left="377"/>
              <w:rPr>
                <w:lang w:val="en-US"/>
              </w:rPr>
            </w:pPr>
          </w:p>
        </w:tc>
        <w:tc>
          <w:tcPr>
            <w:tcW w:w="5018" w:type="dxa"/>
          </w:tcPr>
          <w:p w14:paraId="3E5C2B30" w14:textId="77777777" w:rsidR="00EB7589" w:rsidRPr="006E295C" w:rsidRDefault="00EB7589" w:rsidP="0042096C">
            <w:pPr>
              <w:pStyle w:val="Consigne-Texte"/>
              <w:jc w:val="center"/>
              <w:rPr>
                <w:lang w:val="en-US"/>
              </w:rPr>
            </w:pPr>
            <w:r>
              <w:rPr>
                <w:noProof/>
                <w:lang w:val="en-US" w:eastAsia="en-US"/>
              </w:rPr>
              <w:drawing>
                <wp:inline distT="0" distB="0" distL="0" distR="0" wp14:anchorId="1FDD0AE0" wp14:editId="7DF6F8E8">
                  <wp:extent cx="2636220" cy="245058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k6.jpeg"/>
                          <pic:cNvPicPr/>
                        </pic:nvPicPr>
                        <pic:blipFill rotWithShape="1">
                          <a:blip r:embed="rId29">
                            <a:extLst>
                              <a:ext uri="{28A0092B-C50C-407E-A947-70E740481C1C}">
                                <a14:useLocalDpi xmlns:a14="http://schemas.microsoft.com/office/drawing/2010/main" val="0"/>
                              </a:ext>
                            </a:extLst>
                          </a:blip>
                          <a:srcRect l="11212" t="1354" r="6502" b="35056"/>
                          <a:stretch/>
                        </pic:blipFill>
                        <pic:spPr bwMode="auto">
                          <a:xfrm>
                            <a:off x="0" y="0"/>
                            <a:ext cx="2700780" cy="2510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40EC84" w14:textId="77777777" w:rsidR="00EB7589" w:rsidRPr="00BF31BF" w:rsidRDefault="00EB7589" w:rsidP="00EB7589">
      <w:pPr>
        <w:pStyle w:val="Consigne-Titre"/>
      </w:pPr>
      <w:r w:rsidRPr="0042096C">
        <w:rPr>
          <w:rFonts w:cs="Arial"/>
        </w:rPr>
        <w:t>Experiment</w:t>
      </w:r>
      <w:r>
        <w:t xml:space="preserve"> questions</w:t>
      </w:r>
    </w:p>
    <w:p w14:paraId="41BE7133" w14:textId="77777777" w:rsidR="00EB7589" w:rsidRPr="00EB2AC0" w:rsidRDefault="00EB7589" w:rsidP="00760027">
      <w:pPr>
        <w:pStyle w:val="Matriel-Texte"/>
        <w:numPr>
          <w:ilvl w:val="0"/>
          <w:numId w:val="10"/>
        </w:numPr>
        <w:spacing w:before="0" w:after="60"/>
        <w:rPr>
          <w:lang w:val="en-US"/>
        </w:rPr>
      </w:pPr>
      <w:r>
        <w:rPr>
          <w:lang w:val="en-US"/>
        </w:rPr>
        <w:t>W</w:t>
      </w:r>
      <w:r w:rsidRPr="00EB2AC0">
        <w:rPr>
          <w:lang w:val="en-US"/>
        </w:rPr>
        <w:t xml:space="preserve">hy </w:t>
      </w:r>
      <w:r>
        <w:rPr>
          <w:lang w:val="en-US"/>
        </w:rPr>
        <w:t xml:space="preserve">do you think </w:t>
      </w:r>
      <w:r w:rsidRPr="00EB2AC0">
        <w:rPr>
          <w:lang w:val="en-US"/>
        </w:rPr>
        <w:t>the</w:t>
      </w:r>
      <w:r>
        <w:rPr>
          <w:lang w:val="en-US"/>
        </w:rPr>
        <w:t xml:space="preserve"> plastic band is « levitating? »</w:t>
      </w:r>
    </w:p>
    <w:p w14:paraId="023D31F2" w14:textId="77777777" w:rsidR="00EB7589" w:rsidRPr="00EB2AC0" w:rsidRDefault="00EB7589" w:rsidP="00760027">
      <w:pPr>
        <w:pStyle w:val="Matriel-Texte"/>
        <w:numPr>
          <w:ilvl w:val="0"/>
          <w:numId w:val="10"/>
        </w:numPr>
        <w:spacing w:before="0" w:after="60"/>
        <w:rPr>
          <w:lang w:val="en-US"/>
        </w:rPr>
      </w:pPr>
      <w:r>
        <w:rPr>
          <w:lang w:val="en-US"/>
        </w:rPr>
        <w:t>Using the triboelectric series on the first page, d</w:t>
      </w:r>
      <w:r w:rsidRPr="00EB2AC0">
        <w:rPr>
          <w:lang w:val="en-US"/>
        </w:rPr>
        <w:t>raw a diagram showing the electrical charge of the balloon and plastic band before and after both are rubbed with the cotton towel.</w:t>
      </w:r>
    </w:p>
    <w:p w14:paraId="40157300" w14:textId="77777777" w:rsidR="00EB7589" w:rsidRPr="00514D1F" w:rsidRDefault="00EB7589" w:rsidP="00760027">
      <w:pPr>
        <w:pStyle w:val="Matriel-Texte"/>
        <w:numPr>
          <w:ilvl w:val="0"/>
          <w:numId w:val="10"/>
        </w:numPr>
        <w:spacing w:before="0" w:after="60"/>
        <w:rPr>
          <w:lang w:val="en-US"/>
        </w:rPr>
      </w:pPr>
      <w:r w:rsidRPr="00EB2AC0">
        <w:rPr>
          <w:lang w:val="en-US"/>
        </w:rPr>
        <w:t>Design an experiment using other household materials to test your hypothesis. Include the household materials used in the experiment as well as the specific steps carried out.</w:t>
      </w:r>
    </w:p>
    <w:p w14:paraId="15979CFC" w14:textId="152B9D59" w:rsidR="006B0ED9" w:rsidRPr="00EB7589" w:rsidRDefault="006B0ED9" w:rsidP="009E1F60">
      <w:pPr>
        <w:rPr>
          <w:sz w:val="22"/>
        </w:rPr>
      </w:pPr>
      <w:r w:rsidRPr="00EB7589">
        <w:rPr>
          <w:sz w:val="22"/>
        </w:rPr>
        <w:br w:type="page"/>
      </w:r>
    </w:p>
    <w:p w14:paraId="4D760B13" w14:textId="5F572786" w:rsidR="009E1F60" w:rsidRPr="0040554F" w:rsidRDefault="004D6FA4" w:rsidP="00364428">
      <w:pPr>
        <w:pStyle w:val="Matire-Premirepage"/>
      </w:pPr>
      <w:r w:rsidRPr="0040554F">
        <w:lastRenderedPageBreak/>
        <w:t>Physical and Health Education</w:t>
      </w:r>
    </w:p>
    <w:p w14:paraId="27BB0AA4" w14:textId="77777777" w:rsidR="0040554F" w:rsidRPr="00300C91" w:rsidRDefault="0040554F" w:rsidP="00760027">
      <w:pPr>
        <w:pStyle w:val="Titredelactivit"/>
        <w:rPr>
          <w:lang w:val="en-US"/>
        </w:rPr>
      </w:pPr>
      <w:bookmarkStart w:id="23" w:name="_Toc40262990"/>
      <w:r w:rsidRPr="00300C91">
        <w:rPr>
          <w:lang w:val="en-US"/>
        </w:rPr>
        <w:t xml:space="preserve">Reflect on </w:t>
      </w:r>
      <w:r>
        <w:rPr>
          <w:lang w:val="en-US"/>
        </w:rPr>
        <w:t>Beauty Standards,</w:t>
      </w:r>
      <w:r w:rsidRPr="00300C91">
        <w:rPr>
          <w:lang w:val="en-US"/>
        </w:rPr>
        <w:t xml:space="preserve"> then Get Moving!</w:t>
      </w:r>
      <w:bookmarkEnd w:id="23"/>
      <w:r w:rsidRPr="00300C91">
        <w:rPr>
          <w:lang w:val="en-US"/>
        </w:rPr>
        <w:t xml:space="preserve"> </w:t>
      </w:r>
    </w:p>
    <w:p w14:paraId="4D93EE4C" w14:textId="77777777" w:rsidR="0040554F" w:rsidRPr="00300C91" w:rsidRDefault="0040554F" w:rsidP="0042096C">
      <w:pPr>
        <w:pStyle w:val="Consigne-Titre"/>
        <w:rPr>
          <w:b w:val="0"/>
        </w:rPr>
      </w:pPr>
      <w:r w:rsidRPr="0042096C">
        <w:t>Information</w:t>
      </w:r>
      <w:r>
        <w:t xml:space="preserve"> for </w:t>
      </w:r>
      <w:proofErr w:type="gramStart"/>
      <w:r>
        <w:t>Students :</w:t>
      </w:r>
      <w:proofErr w:type="gramEnd"/>
      <w:r>
        <w:t xml:space="preserve"> </w:t>
      </w:r>
    </w:p>
    <w:p w14:paraId="3F29C6B5" w14:textId="77777777" w:rsidR="0040554F" w:rsidRPr="00300C91" w:rsidRDefault="0040554F" w:rsidP="00760027">
      <w:pPr>
        <w:pStyle w:val="Consigne-Texte"/>
        <w:rPr>
          <w:color w:val="000000" w:themeColor="text1"/>
          <w:lang w:val="en-US"/>
        </w:rPr>
      </w:pPr>
      <w:r w:rsidRPr="00DC7D5B">
        <w:rPr>
          <w:color w:val="000000" w:themeColor="text1"/>
          <w:lang w:val="en-US"/>
        </w:rPr>
        <w:t xml:space="preserve">Activity </w:t>
      </w:r>
      <w:proofErr w:type="gramStart"/>
      <w:r w:rsidRPr="00DC7D5B">
        <w:rPr>
          <w:color w:val="000000" w:themeColor="text1"/>
          <w:lang w:val="en-US"/>
        </w:rPr>
        <w:t>1</w:t>
      </w:r>
      <w:r w:rsidRPr="00300C91">
        <w:rPr>
          <w:color w:val="000000" w:themeColor="text1"/>
          <w:lang w:val="en-US"/>
        </w:rPr>
        <w:t> :</w:t>
      </w:r>
      <w:proofErr w:type="gramEnd"/>
      <w:r w:rsidRPr="00300C91">
        <w:rPr>
          <w:color w:val="000000" w:themeColor="text1"/>
          <w:lang w:val="en-US"/>
        </w:rPr>
        <w:t xml:space="preserve"> </w:t>
      </w:r>
      <w:r>
        <w:rPr>
          <w:color w:val="000000" w:themeColor="text1"/>
          <w:lang w:val="en-US"/>
        </w:rPr>
        <w:t>“</w:t>
      </w:r>
      <w:r w:rsidRPr="00DC7D5B">
        <w:rPr>
          <w:lang w:val="en-US"/>
        </w:rPr>
        <w:t>I</w:t>
      </w:r>
      <w:r>
        <w:rPr>
          <w:lang w:val="en-US"/>
        </w:rPr>
        <w:t>’ve had it with…”</w:t>
      </w:r>
    </w:p>
    <w:p w14:paraId="40B8D336" w14:textId="3E07888B" w:rsidR="0040554F" w:rsidRPr="00300C91" w:rsidRDefault="0040554F" w:rsidP="00760027">
      <w:pPr>
        <w:pStyle w:val="Liste"/>
        <w:rPr>
          <w:rFonts w:ascii="Times New Roman" w:hAnsi="Times New Roman"/>
          <w:lang w:val="en-US"/>
        </w:rPr>
      </w:pPr>
      <w:r w:rsidRPr="00DC7D5B">
        <w:rPr>
          <w:lang w:val="en-US"/>
        </w:rPr>
        <w:t xml:space="preserve">Watch </w:t>
      </w:r>
      <w:hyperlink r:id="rId30" w:history="1">
        <w:r w:rsidRPr="00DC7D5B">
          <w:rPr>
            <w:rStyle w:val="Lienhypertexte"/>
            <w:rFonts w:eastAsia="Times New Roman" w:cs="Arial"/>
            <w:lang w:val="en-US"/>
          </w:rPr>
          <w:t>this video (58 seconds).</w:t>
        </w:r>
      </w:hyperlink>
      <w:r w:rsidRPr="00DC7D5B">
        <w:rPr>
          <w:lang w:val="en-US"/>
        </w:rPr>
        <w:t xml:space="preserve"> Note that it</w:t>
      </w:r>
      <w:r>
        <w:rPr>
          <w:lang w:val="en-US"/>
        </w:rPr>
        <w:t xml:space="preserve"> is a</w:t>
      </w:r>
      <w:r w:rsidRPr="00DC7D5B">
        <w:rPr>
          <w:lang w:val="en-US"/>
        </w:rPr>
        <w:t xml:space="preserve"> French</w:t>
      </w:r>
      <w:r>
        <w:rPr>
          <w:lang w:val="en-US"/>
        </w:rPr>
        <w:t xml:space="preserve"> video</w:t>
      </w:r>
      <w:r w:rsidRPr="00DC7D5B">
        <w:rPr>
          <w:lang w:val="en-US"/>
        </w:rPr>
        <w:t xml:space="preserve">, but the message </w:t>
      </w:r>
      <w:r>
        <w:rPr>
          <w:lang w:val="en-US"/>
        </w:rPr>
        <w:t>is equally as relevant in English.</w:t>
      </w:r>
    </w:p>
    <w:p w14:paraId="0D8BA712" w14:textId="4DBBF089" w:rsidR="0040554F" w:rsidRPr="00300C91" w:rsidRDefault="0040554F" w:rsidP="00760027">
      <w:pPr>
        <w:pStyle w:val="Liste"/>
        <w:rPr>
          <w:rFonts w:ascii="Times New Roman" w:hAnsi="Times New Roman"/>
          <w:lang w:val="en-US"/>
        </w:rPr>
      </w:pPr>
      <w:r w:rsidRPr="00DC7D5B">
        <w:rPr>
          <w:lang w:val="en-US"/>
        </w:rPr>
        <w:t xml:space="preserve">What are your thoughts after watching the video? </w:t>
      </w:r>
      <w:r>
        <w:rPr>
          <w:lang w:val="en-US"/>
        </w:rPr>
        <w:t xml:space="preserve">What aspects of societal beauty standards frustrate you? What strategies do you use to navigate the messages that society and mass media often promote about physical </w:t>
      </w:r>
      <w:proofErr w:type="gramStart"/>
      <w:r>
        <w:rPr>
          <w:lang w:val="en-US"/>
        </w:rPr>
        <w:t>appearance.</w:t>
      </w:r>
      <w:proofErr w:type="gramEnd"/>
    </w:p>
    <w:p w14:paraId="0FEB4A6B" w14:textId="52FC59FF" w:rsidR="0040554F" w:rsidRPr="00760027" w:rsidRDefault="0040554F" w:rsidP="00760027">
      <w:pPr>
        <w:pStyle w:val="Liste"/>
        <w:rPr>
          <w:rFonts w:ascii="Times New Roman" w:hAnsi="Times New Roman"/>
          <w:lang w:val="en-US"/>
        </w:rPr>
      </w:pPr>
      <w:r w:rsidRPr="00DC7D5B">
        <w:rPr>
          <w:lang w:val="en-US"/>
        </w:rPr>
        <w:t>Discuss with a friend or family member.</w:t>
      </w:r>
    </w:p>
    <w:p w14:paraId="5092B56D" w14:textId="77777777" w:rsidR="0040554F" w:rsidRPr="00C4472D" w:rsidRDefault="0040554F" w:rsidP="00760027">
      <w:pPr>
        <w:pStyle w:val="Consigne-Texte"/>
        <w:rPr>
          <w:rFonts w:eastAsia="Times New Roman" w:cs="Arial"/>
          <w:lang w:val="en-US"/>
        </w:rPr>
      </w:pPr>
      <w:r w:rsidRPr="00760027">
        <w:rPr>
          <w:color w:val="000000" w:themeColor="text1"/>
          <w:lang w:val="en-US"/>
        </w:rPr>
        <w:t>Activity</w:t>
      </w:r>
      <w:r w:rsidRPr="00C4472D">
        <w:rPr>
          <w:rFonts w:eastAsia="Times New Roman" w:cs="Arial"/>
          <w:lang w:val="en-US"/>
        </w:rPr>
        <w:t xml:space="preserve"> </w:t>
      </w:r>
      <w:proofErr w:type="gramStart"/>
      <w:r w:rsidRPr="00C4472D">
        <w:rPr>
          <w:rFonts w:eastAsia="Times New Roman" w:cs="Arial"/>
          <w:lang w:val="en-US"/>
        </w:rPr>
        <w:t>2</w:t>
      </w:r>
      <w:r w:rsidRPr="00300C91">
        <w:rPr>
          <w:rFonts w:eastAsia="Times New Roman" w:cs="Arial"/>
          <w:lang w:val="en-US"/>
        </w:rPr>
        <w:t> :</w:t>
      </w:r>
      <w:proofErr w:type="gramEnd"/>
      <w:r w:rsidRPr="00300C91">
        <w:rPr>
          <w:rFonts w:eastAsia="Times New Roman" w:cs="Arial"/>
          <w:lang w:val="en-US"/>
        </w:rPr>
        <w:t xml:space="preserve"> </w:t>
      </w:r>
      <w:r w:rsidRPr="00C4472D">
        <w:rPr>
          <w:rFonts w:eastAsia="Times New Roman" w:cs="Arial"/>
          <w:lang w:val="en-US"/>
        </w:rPr>
        <w:t>High Intensity Interval Training (HIIT)</w:t>
      </w:r>
    </w:p>
    <w:p w14:paraId="2746E62C" w14:textId="77777777" w:rsidR="0040554F" w:rsidRDefault="0040554F" w:rsidP="00760027">
      <w:pPr>
        <w:pStyle w:val="Liste"/>
        <w:rPr>
          <w:lang w:val="en-US"/>
        </w:rPr>
      </w:pPr>
      <w:r w:rsidRPr="008B04FD">
        <w:rPr>
          <w:lang w:val="en-US"/>
        </w:rPr>
        <w:t xml:space="preserve">What do you know about High Intensity Interval Training? </w:t>
      </w:r>
      <w:hyperlink r:id="rId31" w:history="1">
        <w:r w:rsidRPr="008B04FD">
          <w:rPr>
            <w:rStyle w:val="Lienhypertexte"/>
            <w:rFonts w:eastAsia="Times New Roman" w:cs="Arial"/>
            <w:lang w:val="en-US"/>
          </w:rPr>
          <w:t>Watch this video</w:t>
        </w:r>
      </w:hyperlink>
      <w:r>
        <w:rPr>
          <w:lang w:val="en-US"/>
        </w:rPr>
        <w:t xml:space="preserve"> up until the </w:t>
      </w:r>
      <w:proofErr w:type="gramStart"/>
      <w:r>
        <w:rPr>
          <w:lang w:val="en-US"/>
        </w:rPr>
        <w:t>4 minute</w:t>
      </w:r>
      <w:proofErr w:type="gramEnd"/>
      <w:r>
        <w:rPr>
          <w:lang w:val="en-US"/>
        </w:rPr>
        <w:t xml:space="preserve"> mark to learn more about HIIT and the proven benefits of this type of exercise. </w:t>
      </w:r>
    </w:p>
    <w:p w14:paraId="65F8FC13" w14:textId="77777777" w:rsidR="0040554F" w:rsidRDefault="0040554F" w:rsidP="00760027">
      <w:pPr>
        <w:pStyle w:val="Liste"/>
        <w:rPr>
          <w:lang w:val="en-US"/>
        </w:rPr>
      </w:pPr>
      <w:r>
        <w:rPr>
          <w:lang w:val="en-US"/>
        </w:rPr>
        <w:t xml:space="preserve">Depending on your current level of personal fitness, complete one of the following HIIT workouts: </w:t>
      </w:r>
    </w:p>
    <w:p w14:paraId="1BEB59CB" w14:textId="77777777" w:rsidR="0040554F" w:rsidRDefault="003171F0" w:rsidP="00760027">
      <w:pPr>
        <w:pStyle w:val="consignepuceniv2"/>
        <w:rPr>
          <w:lang w:val="en-US"/>
        </w:rPr>
      </w:pPr>
      <w:hyperlink r:id="rId32" w:history="1">
        <w:r w:rsidR="0040554F" w:rsidRPr="008B04FD">
          <w:rPr>
            <w:rStyle w:val="Lienhypertexte"/>
            <w:lang w:val="en-US"/>
          </w:rPr>
          <w:t>Beginner</w:t>
        </w:r>
      </w:hyperlink>
    </w:p>
    <w:p w14:paraId="2EE08203" w14:textId="77777777" w:rsidR="0040554F" w:rsidRDefault="003171F0" w:rsidP="00760027">
      <w:pPr>
        <w:pStyle w:val="consignepuceniv2"/>
        <w:rPr>
          <w:lang w:val="en-US"/>
        </w:rPr>
      </w:pPr>
      <w:hyperlink r:id="rId33" w:history="1">
        <w:r w:rsidR="0040554F" w:rsidRPr="008B04FD">
          <w:rPr>
            <w:rStyle w:val="Lienhypertexte"/>
            <w:lang w:val="en-US"/>
          </w:rPr>
          <w:t>Intermediate</w:t>
        </w:r>
      </w:hyperlink>
    </w:p>
    <w:p w14:paraId="75E86894" w14:textId="77777777" w:rsidR="0040554F" w:rsidRPr="008B04FD" w:rsidRDefault="0040554F" w:rsidP="00760027">
      <w:pPr>
        <w:pStyle w:val="consignepuceniv2"/>
        <w:rPr>
          <w:rStyle w:val="Lienhypertexte"/>
          <w:lang w:val="en-US"/>
        </w:rPr>
      </w:pPr>
      <w:r>
        <w:rPr>
          <w:rStyle w:val="Lienhypertexte"/>
        </w:rPr>
        <w:fldChar w:fldCharType="begin"/>
      </w:r>
      <w:r w:rsidRPr="00760027">
        <w:rPr>
          <w:rStyle w:val="Lienhypertexte"/>
        </w:rPr>
        <w:instrText xml:space="preserve"> HYPERLINK "https://safeYouTube.net/w/xJ0D" </w:instrText>
      </w:r>
      <w:r>
        <w:rPr>
          <w:rStyle w:val="Lienhypertexte"/>
        </w:rPr>
        <w:fldChar w:fldCharType="separate"/>
      </w:r>
      <w:r w:rsidRPr="00760027">
        <w:rPr>
          <w:rStyle w:val="Lienhypertexte"/>
        </w:rPr>
        <w:t>Advanced</w:t>
      </w:r>
    </w:p>
    <w:p w14:paraId="7000FE82" w14:textId="77777777" w:rsidR="0040554F" w:rsidRPr="00300C91" w:rsidRDefault="0040554F" w:rsidP="00760027">
      <w:pPr>
        <w:pStyle w:val="consignepuceniv2"/>
        <w:rPr>
          <w:lang w:val="en-US"/>
        </w:rPr>
      </w:pPr>
      <w:r>
        <w:rPr>
          <w:lang w:val="en-US"/>
        </w:rPr>
        <w:fldChar w:fldCharType="end"/>
      </w:r>
      <w:r w:rsidRPr="00E02B11">
        <w:rPr>
          <w:rStyle w:val="Lienhypertexte"/>
          <w:lang w:val="en-CA"/>
        </w:rPr>
        <w:t>Remember</w:t>
      </w:r>
      <w:r>
        <w:rPr>
          <w:lang w:val="en-US"/>
        </w:rPr>
        <w:t xml:space="preserve"> that technique comes before intensity – practice the movement first to make sure you can do them with the proper </w:t>
      </w:r>
      <w:proofErr w:type="gramStart"/>
      <w:r>
        <w:rPr>
          <w:lang w:val="en-US"/>
        </w:rPr>
        <w:t>technique, and</w:t>
      </w:r>
      <w:proofErr w:type="gramEnd"/>
      <w:r>
        <w:rPr>
          <w:lang w:val="en-US"/>
        </w:rPr>
        <w:t xml:space="preserve"> stop the repetitions if you feel that you’re too tired to complete the movements with proper technique. </w:t>
      </w:r>
    </w:p>
    <w:p w14:paraId="7130AE18" w14:textId="77777777" w:rsidR="0040554F" w:rsidRPr="00300C91" w:rsidRDefault="0040554F" w:rsidP="00760027">
      <w:pPr>
        <w:pStyle w:val="Consigne-Texte"/>
      </w:pPr>
      <w:r w:rsidRPr="00C4472D">
        <w:rPr>
          <w:lang w:val="en-US"/>
        </w:rPr>
        <w:t xml:space="preserve">If you would like to view these activities in a Google Slide format in French, consult the </w:t>
      </w:r>
      <w:hyperlink r:id="rId34" w:history="1">
        <w:proofErr w:type="spellStart"/>
        <w:r w:rsidRPr="00C4472D">
          <w:rPr>
            <w:rStyle w:val="Lienhypertexte"/>
            <w:rFonts w:cs="Arial"/>
            <w:i/>
            <w:lang w:val="en-US"/>
          </w:rPr>
          <w:t>Reste</w:t>
        </w:r>
        <w:proofErr w:type="spellEnd"/>
        <w:r w:rsidRPr="00C4472D">
          <w:rPr>
            <w:rStyle w:val="Lienhypertexte"/>
            <w:rFonts w:cs="Arial"/>
            <w:i/>
            <w:lang w:val="en-US"/>
          </w:rPr>
          <w:t xml:space="preserve"> </w:t>
        </w:r>
        <w:proofErr w:type="spellStart"/>
        <w:r w:rsidRPr="00C4472D">
          <w:rPr>
            <w:rStyle w:val="Lienhypertexte"/>
            <w:rFonts w:cs="Arial"/>
            <w:i/>
            <w:lang w:val="en-US"/>
          </w:rPr>
          <w:t>actif</w:t>
        </w:r>
        <w:proofErr w:type="spellEnd"/>
        <w:r w:rsidRPr="00C4472D">
          <w:rPr>
            <w:rStyle w:val="Lienhypertexte"/>
            <w:rFonts w:cs="Arial"/>
            <w:i/>
            <w:lang w:val="en-US"/>
          </w:rPr>
          <w:t>!</w:t>
        </w:r>
      </w:hyperlink>
      <w:r w:rsidRPr="00300C91">
        <w:rPr>
          <w:lang w:val="en-US"/>
        </w:rPr>
        <w:t xml:space="preserve"> </w:t>
      </w:r>
      <w:r w:rsidRPr="00C4472D">
        <w:rPr>
          <w:lang w:val="en-US"/>
        </w:rPr>
        <w:t>w</w:t>
      </w:r>
      <w:proofErr w:type="spellStart"/>
      <w:r w:rsidRPr="00C4472D">
        <w:t>ebsite</w:t>
      </w:r>
      <w:proofErr w:type="spellEnd"/>
      <w:r w:rsidRPr="00C4472D">
        <w:t xml:space="preserve">. </w:t>
      </w:r>
    </w:p>
    <w:p w14:paraId="7393CC12" w14:textId="77777777" w:rsidR="0040554F" w:rsidRPr="00300C91" w:rsidRDefault="0040554F" w:rsidP="00760027">
      <w:pPr>
        <w:pStyle w:val="Matriel-Titre"/>
      </w:pPr>
      <w:r>
        <w:t>Materials Required</w:t>
      </w:r>
    </w:p>
    <w:p w14:paraId="0808CA66" w14:textId="3511886B" w:rsidR="00760027" w:rsidRDefault="0040554F" w:rsidP="00760027">
      <w:pPr>
        <w:pStyle w:val="Liste"/>
        <w:spacing w:after="240"/>
      </w:pPr>
      <w:r>
        <w:t xml:space="preserve">None </w:t>
      </w:r>
    </w:p>
    <w:p w14:paraId="7CAB48E9" w14:textId="77777777" w:rsidR="00760027" w:rsidRDefault="00760027">
      <w:pPr>
        <w:rPr>
          <w:rFonts w:eastAsiaTheme="minorHAnsi" w:cstheme="minorBidi"/>
          <w:sz w:val="22"/>
          <w:szCs w:val="22"/>
          <w:lang w:eastAsia="en-US"/>
        </w:rPr>
      </w:pPr>
      <w:r>
        <w:br w:type="page"/>
      </w:r>
    </w:p>
    <w:p w14:paraId="0A31D6FE" w14:textId="10CC04CF" w:rsidR="0040554F" w:rsidRPr="00300C91" w:rsidRDefault="00760027" w:rsidP="00760027">
      <w:pPr>
        <w:pStyle w:val="Matire-Pagessuivantes"/>
      </w:pPr>
      <w:r w:rsidRPr="0040554F">
        <w:lastRenderedPageBreak/>
        <w:t>Physical and Health Education</w:t>
      </w:r>
    </w:p>
    <w:tbl>
      <w:tblPr>
        <w:tblStyle w:val="Grilledutableau"/>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923"/>
      </w:tblGrid>
      <w:tr w:rsidR="0040554F" w:rsidRPr="009505E4" w14:paraId="0C66A9AE" w14:textId="77777777" w:rsidTr="0042096C">
        <w:tc>
          <w:tcPr>
            <w:tcW w:w="9923" w:type="dxa"/>
            <w:shd w:val="clear" w:color="auto" w:fill="DDECEE" w:themeFill="accent5" w:themeFillTint="33"/>
          </w:tcPr>
          <w:p w14:paraId="54496845" w14:textId="77777777" w:rsidR="0040554F" w:rsidRPr="00E05088" w:rsidRDefault="0040554F" w:rsidP="0042096C">
            <w:pPr>
              <w:pStyle w:val="Tableau-Informationauxparents"/>
              <w:rPr>
                <w:lang w:val="en-US"/>
              </w:rPr>
            </w:pPr>
            <w:r w:rsidRPr="00E05088">
              <w:rPr>
                <w:lang w:val="en-US"/>
              </w:rPr>
              <w:t>Information for parents</w:t>
            </w:r>
          </w:p>
          <w:p w14:paraId="1F320845" w14:textId="77777777" w:rsidR="0040554F" w:rsidRPr="00E05088" w:rsidRDefault="0040554F" w:rsidP="0042096C">
            <w:pPr>
              <w:pStyle w:val="Tableau-titre"/>
              <w:rPr>
                <w:lang w:val="en-US"/>
              </w:rPr>
            </w:pPr>
            <w:r w:rsidRPr="00E05088">
              <w:rPr>
                <w:lang w:val="en-US"/>
              </w:rPr>
              <w:t>About the activity</w:t>
            </w:r>
          </w:p>
          <w:p w14:paraId="5D73F371" w14:textId="11532A71" w:rsidR="0040554F" w:rsidRPr="00ED09E1" w:rsidRDefault="00760027" w:rsidP="0042096C">
            <w:pPr>
              <w:pStyle w:val="Tableau-texte"/>
              <w:rPr>
                <w:lang w:val="en-US"/>
              </w:rPr>
            </w:pPr>
            <w:r>
              <w:rPr>
                <w:lang w:val="en-US"/>
              </w:rPr>
              <w:t>Children</w:t>
            </w:r>
            <w:r w:rsidR="0040554F">
              <w:rPr>
                <w:lang w:val="en-US"/>
              </w:rPr>
              <w:t xml:space="preserve"> will</w:t>
            </w:r>
            <w:r>
              <w:rPr>
                <w:lang w:val="en-US"/>
              </w:rPr>
              <w:t>:</w:t>
            </w:r>
          </w:p>
          <w:p w14:paraId="444F0E9E" w14:textId="00E8BDB4" w:rsidR="0040554F" w:rsidRDefault="0040554F" w:rsidP="0040554F">
            <w:pPr>
              <w:pStyle w:val="Tableau-Liste"/>
              <w:ind w:left="392" w:hanging="357"/>
              <w:rPr>
                <w:lang w:val="en-US"/>
              </w:rPr>
            </w:pPr>
            <w:r>
              <w:rPr>
                <w:lang w:val="en-US"/>
              </w:rPr>
              <w:t>Reflect on societal beauty standards.</w:t>
            </w:r>
          </w:p>
          <w:p w14:paraId="6E15A777" w14:textId="2611BB82" w:rsidR="00760027" w:rsidRDefault="0040554F" w:rsidP="00EC170E">
            <w:pPr>
              <w:pStyle w:val="Tableau-Liste"/>
              <w:ind w:left="392" w:hanging="357"/>
              <w:rPr>
                <w:lang w:val="en-US"/>
              </w:rPr>
            </w:pPr>
            <w:r w:rsidRPr="00760027">
              <w:rPr>
                <w:lang w:val="en-US"/>
              </w:rPr>
              <w:t xml:space="preserve">Learn about High Intensity Interval </w:t>
            </w:r>
            <w:proofErr w:type="spellStart"/>
            <w:r w:rsidRPr="00760027">
              <w:rPr>
                <w:lang w:val="en-US"/>
              </w:rPr>
              <w:t>Traning</w:t>
            </w:r>
            <w:proofErr w:type="spellEnd"/>
            <w:r w:rsidRPr="00760027">
              <w:rPr>
                <w:lang w:val="en-US"/>
              </w:rPr>
              <w:t xml:space="preserve"> (HIIT) and complete a HIIT workout.</w:t>
            </w:r>
          </w:p>
          <w:p w14:paraId="531252BF" w14:textId="611141C9" w:rsidR="0040554F" w:rsidRPr="00760027" w:rsidRDefault="0040554F" w:rsidP="00E53798">
            <w:pPr>
              <w:pStyle w:val="Tableau-texte"/>
              <w:rPr>
                <w:lang w:val="en-US"/>
              </w:rPr>
            </w:pPr>
            <w:r w:rsidRPr="00760027">
              <w:rPr>
                <w:lang w:val="en-US"/>
              </w:rPr>
              <w:t>Parents could:</w:t>
            </w:r>
          </w:p>
          <w:p w14:paraId="00FD579C" w14:textId="7C7A7508" w:rsidR="0040554F" w:rsidRPr="00C4472D" w:rsidRDefault="0040554F" w:rsidP="0040554F">
            <w:pPr>
              <w:pStyle w:val="Tableau-Liste"/>
              <w:ind w:left="392" w:hanging="357"/>
              <w:rPr>
                <w:lang w:val="en-US"/>
              </w:rPr>
            </w:pPr>
            <w:r w:rsidRPr="00C4472D">
              <w:rPr>
                <w:lang w:val="en-US"/>
              </w:rPr>
              <w:t>Discuss stereotypes in sports with your child.</w:t>
            </w:r>
          </w:p>
          <w:p w14:paraId="1216B692" w14:textId="77777777" w:rsidR="0040554F" w:rsidRPr="00300C91" w:rsidRDefault="0040554F" w:rsidP="00E53798">
            <w:pPr>
              <w:pStyle w:val="Tableau-Liste"/>
              <w:ind w:left="392" w:hanging="357"/>
              <w:rPr>
                <w:lang w:val="en-US"/>
              </w:rPr>
            </w:pPr>
            <w:r w:rsidRPr="00ED09E1">
              <w:rPr>
                <w:lang w:val="en-US"/>
              </w:rPr>
              <w:t>Learn how to juggle alongside your child.</w:t>
            </w:r>
          </w:p>
        </w:tc>
      </w:tr>
    </w:tbl>
    <w:p w14:paraId="5979F789" w14:textId="1C919FB6" w:rsidR="00D05535" w:rsidRPr="0040554F" w:rsidRDefault="00D05535" w:rsidP="00350443">
      <w:pPr>
        <w:pStyle w:val="Paragraphedeliste"/>
        <w:numPr>
          <w:ilvl w:val="0"/>
          <w:numId w:val="0"/>
        </w:numPr>
        <w:ind w:left="641"/>
        <w:jc w:val="both"/>
        <w:rPr>
          <w:rStyle w:val="Lienhypertexte"/>
          <w:color w:val="000000" w:themeColor="text1"/>
          <w:lang w:val="en-CA"/>
        </w:rPr>
      </w:pPr>
      <w:r w:rsidRPr="0040554F">
        <w:rPr>
          <w:rStyle w:val="Lienhypertexte"/>
          <w:color w:val="000000" w:themeColor="text1"/>
          <w:lang w:val="en-CA"/>
        </w:rPr>
        <w:br w:type="page"/>
      </w:r>
    </w:p>
    <w:p w14:paraId="4DD6C5AB" w14:textId="40A4A505" w:rsidR="00780B8D" w:rsidRPr="00B55A37" w:rsidRDefault="004D6FA4" w:rsidP="002B70B1">
      <w:pPr>
        <w:pStyle w:val="Matire-Premirepage"/>
      </w:pPr>
      <w:r w:rsidRPr="00B55A37">
        <w:lastRenderedPageBreak/>
        <w:t>Arts</w:t>
      </w:r>
    </w:p>
    <w:p w14:paraId="2D064406" w14:textId="77777777" w:rsidR="00EB786B" w:rsidRPr="00C32C7F" w:rsidRDefault="00EB786B" w:rsidP="00E53798">
      <w:pPr>
        <w:pStyle w:val="Titredelactivit"/>
      </w:pPr>
      <w:bookmarkStart w:id="24" w:name="_Toc40262991"/>
      <w:r w:rsidRPr="00E53798">
        <w:t>Design</w:t>
      </w:r>
      <w:r>
        <w:t xml:space="preserve"> a Logo</w:t>
      </w:r>
      <w:bookmarkEnd w:id="24"/>
    </w:p>
    <w:p w14:paraId="646C5C31" w14:textId="77777777" w:rsidR="00EB786B" w:rsidRPr="008E2683" w:rsidRDefault="00EB786B" w:rsidP="00EB786B">
      <w:pPr>
        <w:pStyle w:val="Consigne-Titre"/>
      </w:pPr>
      <w:r w:rsidRPr="008E2683">
        <w:t>Information for students</w:t>
      </w:r>
    </w:p>
    <w:p w14:paraId="2C199E9E" w14:textId="75DAEABB" w:rsidR="00EB786B" w:rsidRPr="008E2683" w:rsidRDefault="00EB786B" w:rsidP="00E53798">
      <w:pPr>
        <w:pStyle w:val="Consigne-Texte"/>
      </w:pPr>
      <w:r w:rsidRPr="008E2683">
        <w:t xml:space="preserve">A </w:t>
      </w:r>
      <w:r>
        <w:t>l</w:t>
      </w:r>
      <w:r w:rsidRPr="008E2683">
        <w:t xml:space="preserve">ogo is </w:t>
      </w:r>
      <w:r>
        <w:t xml:space="preserve">one of the </w:t>
      </w:r>
      <w:r w:rsidRPr="008E2683">
        <w:t>tool</w:t>
      </w:r>
      <w:r>
        <w:t>s</w:t>
      </w:r>
      <w:r w:rsidRPr="008E2683">
        <w:t xml:space="preserve"> used by companies to create a brand. Every</w:t>
      </w:r>
      <w:r>
        <w:t xml:space="preserve"> </w:t>
      </w:r>
      <w:r w:rsidRPr="008E2683">
        <w:t>day we are surrounded by countless logos</w:t>
      </w:r>
      <w:r>
        <w:t>. C</w:t>
      </w:r>
      <w:r w:rsidRPr="008E2683">
        <w:t>an you think of some</w:t>
      </w:r>
      <w:r>
        <w:t xml:space="preserve"> examples</w:t>
      </w:r>
      <w:r w:rsidRPr="008E2683">
        <w:t xml:space="preserve">? </w:t>
      </w:r>
      <w:r>
        <w:t xml:space="preserve"> The logo of your favourite brand, like Nike or Apple, was </w:t>
      </w:r>
      <w:r w:rsidRPr="008E2683">
        <w:t>first drawn by an artist.</w:t>
      </w:r>
    </w:p>
    <w:p w14:paraId="4A42C738" w14:textId="7E42DE14" w:rsidR="00EB786B" w:rsidRPr="008E2683" w:rsidRDefault="00EB786B" w:rsidP="00FB7565">
      <w:pPr>
        <w:pStyle w:val="Consigne-Texte"/>
      </w:pPr>
      <w:r w:rsidRPr="008E2683">
        <w:t>Your assignment is to create a logo for yourself! Think of what symbols might represent you, your likes and interests. Logos can be based on typ</w:t>
      </w:r>
      <w:r>
        <w:t>ography</w:t>
      </w:r>
      <w:r w:rsidRPr="008E2683">
        <w:t>, be just an image or a combination of both. Think of how your logo would look on a business card, website or a sign.</w:t>
      </w:r>
    </w:p>
    <w:p w14:paraId="7EE18296" w14:textId="77777777" w:rsidR="00EB786B" w:rsidRDefault="00EB786B" w:rsidP="00FB7565">
      <w:pPr>
        <w:pStyle w:val="Consigne-Titre"/>
      </w:pPr>
      <w:r>
        <w:t>Instructions</w:t>
      </w:r>
    </w:p>
    <w:p w14:paraId="2C5BAD21" w14:textId="77777777" w:rsidR="00EB786B" w:rsidRPr="008E2683" w:rsidRDefault="00EB786B" w:rsidP="00FB7565">
      <w:pPr>
        <w:pStyle w:val="Liste"/>
      </w:pPr>
      <w:r w:rsidRPr="008E2683">
        <w:t>First, using pencil and paper sketch up some ideas</w:t>
      </w:r>
      <w:r>
        <w:t>. This can include</w:t>
      </w:r>
      <w:r w:rsidRPr="008E2683">
        <w:t xml:space="preserve"> your initials, things you like to do, career path, etc.</w:t>
      </w:r>
      <w:r>
        <w:t xml:space="preserve"> It doesn’t need to be perfect, </w:t>
      </w:r>
      <w:r w:rsidRPr="008E2683">
        <w:t xml:space="preserve">just make </w:t>
      </w:r>
      <w:r>
        <w:t xml:space="preserve">quick </w:t>
      </w:r>
      <w:r w:rsidRPr="008E2683">
        <w:t>sketches.</w:t>
      </w:r>
    </w:p>
    <w:p w14:paraId="540D8F8C" w14:textId="77777777" w:rsidR="00EB786B" w:rsidRPr="008E2683" w:rsidRDefault="00EB786B" w:rsidP="00FB7565">
      <w:pPr>
        <w:pStyle w:val="Liste"/>
      </w:pPr>
      <w:r w:rsidRPr="008E2683">
        <w:t xml:space="preserve">When you start to see </w:t>
      </w:r>
      <w:r>
        <w:t xml:space="preserve">an </w:t>
      </w:r>
      <w:proofErr w:type="gramStart"/>
      <w:r>
        <w:t>element</w:t>
      </w:r>
      <w:proofErr w:type="gramEnd"/>
      <w:r>
        <w:t xml:space="preserve"> </w:t>
      </w:r>
      <w:r w:rsidRPr="008E2683">
        <w:t>you may want to use, do a clear</w:t>
      </w:r>
      <w:r>
        <w:t>er</w:t>
      </w:r>
      <w:r w:rsidRPr="008E2683">
        <w:t xml:space="preserve"> drawing on a separate piece of paper. Maybe use colo</w:t>
      </w:r>
      <w:r>
        <w:t>u</w:t>
      </w:r>
      <w:r w:rsidRPr="008E2683">
        <w:t>r</w:t>
      </w:r>
      <w:r>
        <w:t>ed</w:t>
      </w:r>
      <w:r w:rsidRPr="008E2683">
        <w:t xml:space="preserve"> pencils or markers to add to your design.</w:t>
      </w:r>
    </w:p>
    <w:p w14:paraId="2748CF6B" w14:textId="77777777" w:rsidR="00EB786B" w:rsidRPr="008E2683" w:rsidRDefault="00EB786B" w:rsidP="00FB7565">
      <w:pPr>
        <w:pStyle w:val="Liste"/>
      </w:pPr>
      <w:r w:rsidRPr="008E2683">
        <w:t>If you have access to a computer</w:t>
      </w:r>
      <w:r>
        <w:t>,</w:t>
      </w:r>
      <w:r w:rsidRPr="008E2683">
        <w:t xml:space="preserve"> try to create your logo on the computer</w:t>
      </w:r>
      <w:r>
        <w:t>.</w:t>
      </w:r>
      <w:r w:rsidRPr="008E2683">
        <w:t xml:space="preserve"> Students who do not</w:t>
      </w:r>
      <w:r>
        <w:t xml:space="preserve"> have access to a</w:t>
      </w:r>
      <w:r w:rsidRPr="008E2683">
        <w:t xml:space="preserve"> computer can still work on their logos</w:t>
      </w:r>
      <w:r>
        <w:t xml:space="preserve"> by using</w:t>
      </w:r>
      <w:r w:rsidRPr="008E2683">
        <w:t xml:space="preserve"> several sheets until they come up with a design that suitably represents who they are.</w:t>
      </w:r>
    </w:p>
    <w:p w14:paraId="2F4A0261" w14:textId="77777777" w:rsidR="00EB786B" w:rsidRPr="008E2683" w:rsidRDefault="00EB786B" w:rsidP="00FB7565">
      <w:pPr>
        <w:pStyle w:val="Liste"/>
      </w:pPr>
      <w:r w:rsidRPr="008E2683">
        <w:t xml:space="preserve">A finished logo should have </w:t>
      </w:r>
      <w:r>
        <w:t xml:space="preserve">the style </w:t>
      </w:r>
      <w:r w:rsidRPr="008E2683">
        <w:t>that best represents you</w:t>
      </w:r>
      <w:r>
        <w:t>.</w:t>
      </w:r>
      <w:r w:rsidRPr="008E2683">
        <w:t xml:space="preserve"> </w:t>
      </w:r>
      <w:r>
        <w:t>H</w:t>
      </w:r>
      <w:r w:rsidRPr="008E2683">
        <w:t>ave fun and look around your home to see how</w:t>
      </w:r>
      <w:r>
        <w:t xml:space="preserve"> many</w:t>
      </w:r>
      <w:r w:rsidRPr="008E2683">
        <w:t xml:space="preserve"> logos you can find</w:t>
      </w:r>
      <w:r>
        <w:t>: they’re everywhere!</w:t>
      </w:r>
    </w:p>
    <w:p w14:paraId="454A1A28" w14:textId="77777777" w:rsidR="00EB786B" w:rsidRPr="00BF31BF" w:rsidRDefault="00EB786B" w:rsidP="00EB786B">
      <w:pPr>
        <w:pStyle w:val="Matriel-Titre"/>
      </w:pPr>
      <w:r w:rsidRPr="00BF31BF">
        <w:t>Mat</w:t>
      </w:r>
      <w:r>
        <w:t>e</w:t>
      </w:r>
      <w:r w:rsidRPr="00BF31BF">
        <w:t>ri</w:t>
      </w:r>
      <w:r>
        <w:t>a</w:t>
      </w:r>
      <w:r w:rsidRPr="00BF31BF">
        <w:t>l</w:t>
      </w:r>
      <w:r>
        <w:t>s</w:t>
      </w:r>
      <w:r w:rsidRPr="00BF31BF">
        <w:t xml:space="preserve"> requi</w:t>
      </w:r>
      <w:r>
        <w:t>red</w:t>
      </w:r>
    </w:p>
    <w:p w14:paraId="46DA3EFB" w14:textId="77777777" w:rsidR="00EB786B" w:rsidRPr="008E2683" w:rsidRDefault="00EB786B" w:rsidP="00FB7565">
      <w:pPr>
        <w:pStyle w:val="Liste"/>
        <w:spacing w:after="240"/>
      </w:pPr>
      <w:r w:rsidRPr="008E2683">
        <w:t>Pencils, paper to sketch, col</w:t>
      </w:r>
      <w:r>
        <w:t>oured</w:t>
      </w:r>
      <w:r w:rsidRPr="008E2683">
        <w:t xml:space="preserve"> pencils and markers, ruler for drawing (optional)</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EB786B" w:rsidRPr="00BF31BF" w14:paraId="6EFB7011" w14:textId="77777777" w:rsidTr="4B4558A4">
        <w:tc>
          <w:tcPr>
            <w:tcW w:w="11084" w:type="dxa"/>
            <w:shd w:val="clear" w:color="auto" w:fill="DDECEE" w:themeFill="accent5" w:themeFillTint="33"/>
            <w:tcMar>
              <w:top w:w="360" w:type="dxa"/>
              <w:left w:w="360" w:type="dxa"/>
              <w:bottom w:w="360" w:type="dxa"/>
              <w:right w:w="360" w:type="dxa"/>
            </w:tcMar>
          </w:tcPr>
          <w:p w14:paraId="3DAF03D7" w14:textId="77777777" w:rsidR="00EB786B" w:rsidRPr="008E2683" w:rsidRDefault="00EB786B" w:rsidP="0042096C">
            <w:pPr>
              <w:pStyle w:val="Tableau-Informationauxparents"/>
            </w:pPr>
            <w:r w:rsidRPr="008E2683">
              <w:t>Information for parents</w:t>
            </w:r>
          </w:p>
          <w:p w14:paraId="7E333514" w14:textId="77777777" w:rsidR="00EB786B" w:rsidRPr="008E2683" w:rsidRDefault="00EB786B" w:rsidP="0042096C">
            <w:pPr>
              <w:pStyle w:val="Tableau-titre"/>
            </w:pPr>
            <w:r w:rsidRPr="008E2683">
              <w:t>About the activity</w:t>
            </w:r>
          </w:p>
          <w:p w14:paraId="0D8848A3" w14:textId="77777777" w:rsidR="00EB786B" w:rsidRDefault="00EB786B" w:rsidP="0042096C">
            <w:pPr>
              <w:pStyle w:val="Tableau-texte"/>
            </w:pPr>
            <w:r w:rsidRPr="008E2683">
              <w:t xml:space="preserve">Children </w:t>
            </w:r>
            <w:r>
              <w:t>sh</w:t>
            </w:r>
            <w:r w:rsidRPr="008E2683">
              <w:t xml:space="preserve">ould: </w:t>
            </w:r>
          </w:p>
          <w:p w14:paraId="40575F2B" w14:textId="77777777" w:rsidR="00EB786B" w:rsidRDefault="00EB786B" w:rsidP="00FB7565">
            <w:pPr>
              <w:pStyle w:val="Tableau-Liste"/>
            </w:pPr>
            <w:r>
              <w:t>T</w:t>
            </w:r>
            <w:r w:rsidRPr="008E2683">
              <w:t xml:space="preserve">ake time to look for logos within their homes. </w:t>
            </w:r>
          </w:p>
          <w:p w14:paraId="369A640C" w14:textId="053AFE69" w:rsidR="00EB786B" w:rsidRPr="008E2683" w:rsidRDefault="00EB786B" w:rsidP="00FB7565">
            <w:pPr>
              <w:pStyle w:val="Tableau-Liste"/>
            </w:pPr>
            <w:r>
              <w:t xml:space="preserve">View the video on creating a </w:t>
            </w:r>
            <w:r w:rsidR="31DED89A">
              <w:t>logo. (</w:t>
            </w:r>
            <w:hyperlink r:id="rId35">
              <w:r w:rsidRPr="4B4558A4">
                <w:rPr>
                  <w:rStyle w:val="Lienhypertexte"/>
                </w:rPr>
                <w:t>https://youtu.be/DHkxn1siy7k</w:t>
              </w:r>
            </w:hyperlink>
            <w:r>
              <w:t>)</w:t>
            </w:r>
          </w:p>
          <w:p w14:paraId="5BFCEBF6" w14:textId="77777777" w:rsidR="00EB786B" w:rsidRDefault="00EB786B" w:rsidP="0042096C">
            <w:pPr>
              <w:pStyle w:val="Tableau-texte"/>
            </w:pPr>
            <w:r w:rsidRPr="008E2683">
              <w:t xml:space="preserve">Parents </w:t>
            </w:r>
            <w:r>
              <w:t>c</w:t>
            </w:r>
            <w:r w:rsidRPr="008E2683">
              <w:t xml:space="preserve">ould: </w:t>
            </w:r>
          </w:p>
          <w:p w14:paraId="10F520C6" w14:textId="77777777" w:rsidR="00EB786B" w:rsidRPr="0016603B" w:rsidRDefault="00EB786B" w:rsidP="00FB7565">
            <w:pPr>
              <w:pStyle w:val="Tableau-Liste"/>
              <w:rPr>
                <w:lang w:val="en-US"/>
              </w:rPr>
            </w:pPr>
            <w:r w:rsidRPr="008E2683">
              <w:t xml:space="preserve">View the video and take part in searching out logos within their home. </w:t>
            </w:r>
            <w:r w:rsidRPr="0016603B">
              <w:rPr>
                <w:lang w:val="en-US"/>
              </w:rPr>
              <w:t>Everything has a logo!</w:t>
            </w:r>
          </w:p>
          <w:p w14:paraId="26F70EB1" w14:textId="77777777" w:rsidR="00EB786B" w:rsidRPr="00BF31BF" w:rsidRDefault="00EB786B" w:rsidP="0042096C">
            <w:pPr>
              <w:pStyle w:val="Tableau-Liste"/>
              <w:numPr>
                <w:ilvl w:val="0"/>
                <w:numId w:val="0"/>
              </w:numPr>
            </w:pPr>
          </w:p>
        </w:tc>
      </w:tr>
    </w:tbl>
    <w:p w14:paraId="1D91D242" w14:textId="19D3255A" w:rsidR="005E1D2E" w:rsidRPr="00FC5C78" w:rsidRDefault="005E1D2E" w:rsidP="00BC3729">
      <w:pPr>
        <w:jc w:val="both"/>
        <w:rPr>
          <w:sz w:val="22"/>
          <w:szCs w:val="22"/>
          <w:lang w:val="fr-CA"/>
        </w:rPr>
      </w:pPr>
      <w:r w:rsidRPr="00FC5C78">
        <w:rPr>
          <w:sz w:val="22"/>
          <w:szCs w:val="22"/>
          <w:lang w:val="fr-CA"/>
        </w:rPr>
        <w:br w:type="page"/>
      </w:r>
    </w:p>
    <w:p w14:paraId="29A8C281" w14:textId="00926B4E" w:rsidR="00A34833" w:rsidRPr="00344FDB" w:rsidRDefault="00B55A18" w:rsidP="00A34833">
      <w:pPr>
        <w:pStyle w:val="Matire-Premirepage"/>
        <w:rPr>
          <w:lang w:val="fr-CA"/>
        </w:rPr>
      </w:pPr>
      <w:proofErr w:type="spellStart"/>
      <w:r w:rsidRPr="00344FDB">
        <w:rPr>
          <w:lang w:val="fr-CA"/>
        </w:rPr>
        <w:lastRenderedPageBreak/>
        <w:t>Ethics</w:t>
      </w:r>
      <w:proofErr w:type="spellEnd"/>
      <w:r w:rsidRPr="00344FDB">
        <w:rPr>
          <w:lang w:val="fr-CA"/>
        </w:rPr>
        <w:t xml:space="preserve"> and </w:t>
      </w:r>
      <w:proofErr w:type="spellStart"/>
      <w:r w:rsidRPr="00344FDB">
        <w:rPr>
          <w:lang w:val="fr-CA"/>
        </w:rPr>
        <w:t>Religious</w:t>
      </w:r>
      <w:proofErr w:type="spellEnd"/>
      <w:r w:rsidRPr="00344FDB">
        <w:rPr>
          <w:lang w:val="fr-CA"/>
        </w:rPr>
        <w:t xml:space="preserve"> Culture</w:t>
      </w:r>
    </w:p>
    <w:p w14:paraId="6C4112E6" w14:textId="77777777" w:rsidR="00CE30E2" w:rsidRPr="001B479F" w:rsidRDefault="00CE30E2" w:rsidP="00FB7565">
      <w:pPr>
        <w:pStyle w:val="Titredelactivit"/>
      </w:pPr>
      <w:bookmarkStart w:id="25" w:name="_Toc40262992"/>
      <w:r>
        <w:t>All in This Together?</w:t>
      </w:r>
      <w:bookmarkEnd w:id="25"/>
      <w:r>
        <w:t xml:space="preserve"> </w:t>
      </w:r>
    </w:p>
    <w:p w14:paraId="177EE9DC" w14:textId="77777777" w:rsidR="00CE30E2" w:rsidRPr="00BF5E45" w:rsidRDefault="00CE30E2" w:rsidP="0042096C">
      <w:pPr>
        <w:pStyle w:val="Consigne-Titre"/>
        <w:rPr>
          <w:lang w:val="en"/>
        </w:rPr>
      </w:pPr>
      <w:r w:rsidRPr="0042096C">
        <w:t>Information</w:t>
      </w:r>
      <w:r w:rsidRPr="00082789">
        <w:rPr>
          <w:lang w:val="en"/>
        </w:rPr>
        <w:t xml:space="preserve"> </w:t>
      </w:r>
      <w:r>
        <w:rPr>
          <w:lang w:val="en"/>
        </w:rPr>
        <w:t>for</w:t>
      </w:r>
      <w:r w:rsidRPr="00082789">
        <w:rPr>
          <w:lang w:val="en"/>
        </w:rPr>
        <w:t xml:space="preserve"> student</w:t>
      </w:r>
      <w:r>
        <w:rPr>
          <w:lang w:val="en"/>
        </w:rPr>
        <w:t>s</w:t>
      </w:r>
    </w:p>
    <w:p w14:paraId="3CD93513" w14:textId="4EEBCFAE" w:rsidR="00CE30E2" w:rsidRPr="00B2524A" w:rsidRDefault="00CE30E2" w:rsidP="00FB7565">
      <w:pPr>
        <w:pStyle w:val="Liste"/>
      </w:pPr>
      <w:r>
        <w:t>During the last months, as the whole world is paralyzed by a global pandemic, words of encouragement are being delivered by celebrities on television and on social media, reminding us that, ‘’we’re all in this together.’’ Is that the case? It would be easier to believe the messages of hope, if they weren’t filmed in giant mansions with back yards that look like parks, cinema rooms &amp; tennis courts – while some other people simply can’t afford to social distance and protect themselves.</w:t>
      </w:r>
    </w:p>
    <w:p w14:paraId="6F932D1C" w14:textId="132490DE" w:rsidR="00CE30E2" w:rsidRPr="004E2361" w:rsidRDefault="00CE30E2" w:rsidP="00FB7565">
      <w:pPr>
        <w:pStyle w:val="Liste"/>
      </w:pPr>
      <w:r>
        <w:t xml:space="preserve">While some historians argue that disasters such as armed conflicts and pandemics usually cause social inequalities to decrease momentarily, others point out that right now, as the Coronavirus crisis continues, the vulnerable are hit the hardest. It’s hard to believe that the Covid-19 is a ‘’great equalizer,’’ a term that has been used by certain </w:t>
      </w:r>
      <w:proofErr w:type="gramStart"/>
      <w:r>
        <w:t>anthropologists, and</w:t>
      </w:r>
      <w:proofErr w:type="gramEnd"/>
      <w:r>
        <w:t xml:space="preserve"> recycled by politicians and celebrities</w:t>
      </w:r>
      <w:r w:rsidR="00FB7565">
        <w:t>.</w:t>
      </w:r>
    </w:p>
    <w:p w14:paraId="7C368261" w14:textId="7CD64D84" w:rsidR="00CE30E2" w:rsidRPr="0063491C" w:rsidRDefault="00CE30E2" w:rsidP="00FB7565">
      <w:pPr>
        <w:pStyle w:val="Liste"/>
      </w:pPr>
      <w:r>
        <w:t>Although it’s true that wealthy people could still die from the virus, it’s undeniable that celebrities can use strategies most can’t employ. Some of their quarantine posts are igniting debates online because they are using their privilege to their advantage and still documenting their every move on social media. Some examples include:</w:t>
      </w:r>
    </w:p>
    <w:p w14:paraId="5234C324" w14:textId="77777777" w:rsidR="00CE30E2" w:rsidRPr="00E02B11" w:rsidRDefault="00CE30E2" w:rsidP="00FB7565">
      <w:pPr>
        <w:pStyle w:val="consignepuceniv2"/>
        <w:rPr>
          <w:lang w:val="en-CA"/>
        </w:rPr>
      </w:pPr>
      <w:r w:rsidRPr="00E02B11">
        <w:rPr>
          <w:lang w:val="en-CA"/>
        </w:rPr>
        <w:t>Wearing protecting equipment that even health workers can’t always access</w:t>
      </w:r>
    </w:p>
    <w:p w14:paraId="4D2F1850" w14:textId="77777777" w:rsidR="00CE30E2" w:rsidRPr="00E02B11" w:rsidRDefault="00CE30E2" w:rsidP="00FB7565">
      <w:pPr>
        <w:pStyle w:val="consignepuceniv2"/>
        <w:rPr>
          <w:lang w:val="en-CA"/>
        </w:rPr>
      </w:pPr>
      <w:r w:rsidRPr="00E02B11">
        <w:rPr>
          <w:lang w:val="en-CA"/>
        </w:rPr>
        <w:t>Being tested for Covid-19 without showing symptoms, despite the shortages and the supposedly strict criteria</w:t>
      </w:r>
    </w:p>
    <w:p w14:paraId="6D1D7DE2" w14:textId="09C5BF3A" w:rsidR="00CE30E2" w:rsidRPr="00E02B11" w:rsidRDefault="00CE30E2" w:rsidP="00FB7565">
      <w:pPr>
        <w:pStyle w:val="consignepuceniv2"/>
        <w:rPr>
          <w:lang w:val="en-CA"/>
        </w:rPr>
      </w:pPr>
      <w:r w:rsidRPr="00E02B11">
        <w:rPr>
          <w:lang w:val="en-CA"/>
        </w:rPr>
        <w:t>Travelling from growing hotspots to rural areas, in defiance of nonessential travel ban and at the risk of infecting more people</w:t>
      </w:r>
    </w:p>
    <w:p w14:paraId="1F7347AE" w14:textId="77777777" w:rsidR="00CE30E2" w:rsidRDefault="00CE30E2" w:rsidP="00FB7565">
      <w:pPr>
        <w:pStyle w:val="Liste"/>
      </w:pPr>
      <w:r>
        <w:t>Considering that many around the world, even in developed countries, don’t have access to reliable internet, clean water or sanitation, and that some famous &amp; wealthy people have joked that being confined in their home and homeschooling their children was inhumane or felt like spending time in jail, what is your opinion on those disparities?</w:t>
      </w:r>
    </w:p>
    <w:p w14:paraId="2491AC5D" w14:textId="77777777" w:rsidR="00CE30E2" w:rsidRPr="00E02B11" w:rsidRDefault="00CE30E2" w:rsidP="00FB7565">
      <w:pPr>
        <w:pStyle w:val="consignepuceniv2"/>
        <w:rPr>
          <w:lang w:val="en-CA"/>
        </w:rPr>
      </w:pPr>
      <w:r w:rsidRPr="00E02B11">
        <w:rPr>
          <w:lang w:val="en-CA"/>
        </w:rPr>
        <w:t xml:space="preserve">Do you see them as being disconnected from the reality and unable to see how privileged they are? </w:t>
      </w:r>
    </w:p>
    <w:p w14:paraId="00EA2124" w14:textId="07DEF1F0" w:rsidR="00CE30E2" w:rsidRPr="00E02B11" w:rsidRDefault="00CE30E2" w:rsidP="00FB7565">
      <w:pPr>
        <w:pStyle w:val="consignepuceniv2"/>
        <w:rPr>
          <w:lang w:val="en-CA"/>
        </w:rPr>
      </w:pPr>
      <w:r w:rsidRPr="00E02B11">
        <w:rPr>
          <w:lang w:val="en-CA"/>
        </w:rPr>
        <w:t xml:space="preserve">Do you think they are entitled to what they’ve earned and </w:t>
      </w:r>
      <w:proofErr w:type="gramStart"/>
      <w:r w:rsidRPr="00E02B11">
        <w:rPr>
          <w:lang w:val="en-CA"/>
        </w:rPr>
        <w:t>are allowed to</w:t>
      </w:r>
      <w:proofErr w:type="gramEnd"/>
      <w:r w:rsidRPr="00E02B11">
        <w:rPr>
          <w:lang w:val="en-CA"/>
        </w:rPr>
        <w:t xml:space="preserve"> struggle too during these unprecedented times?</w:t>
      </w:r>
    </w:p>
    <w:p w14:paraId="52758EC0" w14:textId="1EB0BBFB" w:rsidR="00CE30E2" w:rsidRPr="00FB7565" w:rsidRDefault="00CE30E2" w:rsidP="00FB7565">
      <w:pPr>
        <w:pStyle w:val="Liste"/>
      </w:pPr>
      <w:r w:rsidRPr="00FB7565">
        <w:t>Famous</w:t>
      </w:r>
      <w:r w:rsidRPr="00A33E4B">
        <w:rPr>
          <w:rFonts w:cs="Arial"/>
          <w:color w:val="000000" w:themeColor="text1"/>
          <w:shd w:val="clear" w:color="auto" w:fill="FFFFFF"/>
        </w:rPr>
        <w:t xml:space="preserve"> artists, </w:t>
      </w:r>
      <w:r>
        <w:rPr>
          <w:rFonts w:cs="Arial"/>
          <w:color w:val="000000" w:themeColor="text1"/>
          <w:shd w:val="clear" w:color="auto" w:fill="FFFFFF"/>
        </w:rPr>
        <w:t xml:space="preserve">celebrities </w:t>
      </w:r>
      <w:r w:rsidRPr="00A33E4B">
        <w:rPr>
          <w:rFonts w:cs="Arial"/>
          <w:color w:val="000000" w:themeColor="text1"/>
          <w:shd w:val="clear" w:color="auto" w:fill="FFFFFF"/>
        </w:rPr>
        <w:t xml:space="preserve">and influencers have </w:t>
      </w:r>
      <w:r>
        <w:rPr>
          <w:rFonts w:cs="Arial"/>
          <w:color w:val="000000" w:themeColor="text1"/>
          <w:shd w:val="clear" w:color="auto" w:fill="FFFFFF"/>
        </w:rPr>
        <w:t>kept in touch with</w:t>
      </w:r>
      <w:r w:rsidRPr="00A33E4B">
        <w:rPr>
          <w:rFonts w:cs="Arial"/>
          <w:color w:val="000000" w:themeColor="text1"/>
          <w:shd w:val="clear" w:color="auto" w:fill="FFFFFF"/>
        </w:rPr>
        <w:t xml:space="preserve"> their fan</w:t>
      </w:r>
      <w:r>
        <w:rPr>
          <w:rFonts w:cs="Arial"/>
          <w:color w:val="000000" w:themeColor="text1"/>
          <w:shd w:val="clear" w:color="auto" w:fill="FFFFFF"/>
        </w:rPr>
        <w:t>s</w:t>
      </w:r>
      <w:r w:rsidRPr="00A33E4B">
        <w:rPr>
          <w:rFonts w:cs="Arial"/>
          <w:color w:val="000000" w:themeColor="text1"/>
          <w:shd w:val="clear" w:color="auto" w:fill="FFFFFF"/>
        </w:rPr>
        <w:t xml:space="preserve"> during the global crisis </w:t>
      </w:r>
      <w:r>
        <w:rPr>
          <w:rFonts w:cs="Arial"/>
          <w:color w:val="000000" w:themeColor="text1"/>
          <w:shd w:val="clear" w:color="auto" w:fill="FFFFFF"/>
        </w:rPr>
        <w:t>in a lot of different ways. While some are displaying their wealth and complaining about not being able to travel, some have been performing live for free, sending genuine words of encouragement, making donation to non-profit organization, etc.</w:t>
      </w:r>
    </w:p>
    <w:p w14:paraId="02F22B24" w14:textId="77777777" w:rsidR="00CE30E2" w:rsidRPr="007A7B56" w:rsidRDefault="00CE30E2" w:rsidP="00FB7565">
      <w:pPr>
        <w:pStyle w:val="consignepuceniv2"/>
        <w:rPr>
          <w:lang w:val="en-CA"/>
        </w:rPr>
      </w:pPr>
      <w:r>
        <w:rPr>
          <w:lang w:val="en-CA"/>
        </w:rPr>
        <w:t>If you follow celebrities online, or have seen what has been posted by some of them, do you remember cringing, rolling your eyes, feeling envious, inspired, moved? Why exactly? Explain</w:t>
      </w:r>
      <w:r w:rsidRPr="007A7B56">
        <w:rPr>
          <w:lang w:val="en-CA"/>
        </w:rPr>
        <w:t>. (If you don’t usually know what celebrities are up to, you can easily research online</w:t>
      </w:r>
      <w:r>
        <w:rPr>
          <w:lang w:val="en-CA"/>
        </w:rPr>
        <w:t>.</w:t>
      </w:r>
      <w:r w:rsidRPr="007A7B56">
        <w:rPr>
          <w:lang w:val="en-CA"/>
        </w:rPr>
        <w:t>)</w:t>
      </w:r>
    </w:p>
    <w:p w14:paraId="1F6DB588" w14:textId="05A995A8" w:rsidR="00FB7565" w:rsidRDefault="00FB7565">
      <w:pPr>
        <w:rPr>
          <w:rFonts w:eastAsiaTheme="minorHAnsi" w:cstheme="minorBidi"/>
          <w:sz w:val="22"/>
          <w:szCs w:val="22"/>
          <w:lang w:eastAsia="en-US"/>
        </w:rPr>
      </w:pPr>
      <w:r>
        <w:br w:type="page"/>
      </w:r>
    </w:p>
    <w:p w14:paraId="2FCC3725" w14:textId="77777777" w:rsidR="00FB7565" w:rsidRPr="00344FDB" w:rsidRDefault="00FB7565" w:rsidP="00FB7565">
      <w:pPr>
        <w:pStyle w:val="Matire-Pagessuivantes"/>
        <w:rPr>
          <w:lang w:val="fr-CA"/>
        </w:rPr>
      </w:pPr>
      <w:proofErr w:type="spellStart"/>
      <w:r w:rsidRPr="00344FDB">
        <w:rPr>
          <w:lang w:val="fr-CA"/>
        </w:rPr>
        <w:lastRenderedPageBreak/>
        <w:t>Ethics</w:t>
      </w:r>
      <w:proofErr w:type="spellEnd"/>
      <w:r w:rsidRPr="00344FDB">
        <w:rPr>
          <w:lang w:val="fr-CA"/>
        </w:rPr>
        <w:t xml:space="preserve"> and </w:t>
      </w:r>
      <w:proofErr w:type="spellStart"/>
      <w:r w:rsidRPr="00344FDB">
        <w:rPr>
          <w:lang w:val="fr-CA"/>
        </w:rPr>
        <w:t>Religious</w:t>
      </w:r>
      <w:proofErr w:type="spellEnd"/>
      <w:r w:rsidRPr="00344FDB">
        <w:rPr>
          <w:lang w:val="fr-CA"/>
        </w:rPr>
        <w:t xml:space="preserve"> Culture</w:t>
      </w:r>
    </w:p>
    <w:p w14:paraId="4ED9F7C0" w14:textId="77777777" w:rsidR="00CE30E2" w:rsidRPr="007A7B56" w:rsidRDefault="00CE30E2" w:rsidP="00FB7565">
      <w:pPr>
        <w:pStyle w:val="consignepuceniv2"/>
        <w:rPr>
          <w:lang w:val="en-CA"/>
        </w:rPr>
      </w:pPr>
      <w:r w:rsidRPr="00ED7AF5">
        <w:rPr>
          <w:lang w:val="en-CA"/>
        </w:rPr>
        <w:t>Do you think celebrities, because of their wealth, have an added responsibility during worldwide crisis like the ongoing pandemic</w:t>
      </w:r>
      <w:r>
        <w:rPr>
          <w:lang w:val="en-CA"/>
        </w:rPr>
        <w:t xml:space="preserve">? </w:t>
      </w:r>
      <w:r w:rsidRPr="007A7B56">
        <w:rPr>
          <w:lang w:val="en-CA"/>
        </w:rPr>
        <w:t xml:space="preserve">Share your opinion. </w:t>
      </w:r>
    </w:p>
    <w:p w14:paraId="4728C432" w14:textId="77777777" w:rsidR="00CE30E2" w:rsidRPr="007A7B56" w:rsidRDefault="00CE30E2" w:rsidP="00FB7565">
      <w:pPr>
        <w:pStyle w:val="consignepuceniv2"/>
        <w:rPr>
          <w:lang w:val="en-CA"/>
        </w:rPr>
      </w:pPr>
      <w:r>
        <w:rPr>
          <w:lang w:val="en-CA"/>
        </w:rPr>
        <w:t>Should they be held accountable because they are in the public eye – when most of them aren’t nearly as wealthy as the world’s top billionaires? Discuss.</w:t>
      </w:r>
    </w:p>
    <w:p w14:paraId="01FB911A" w14:textId="77777777" w:rsidR="00CE30E2" w:rsidRPr="00B47A6F" w:rsidRDefault="00CE30E2" w:rsidP="00FB7565">
      <w:pPr>
        <w:pStyle w:val="Matriel-Titre"/>
      </w:pPr>
      <w:r w:rsidRPr="00816D77">
        <w:t>Materials required</w:t>
      </w:r>
    </w:p>
    <w:p w14:paraId="2AFA4B3E" w14:textId="77777777" w:rsidR="00CE30E2" w:rsidRPr="00816D77" w:rsidRDefault="00CE30E2" w:rsidP="00FB7565">
      <w:pPr>
        <w:pStyle w:val="Liste"/>
      </w:pPr>
      <w:r w:rsidRPr="00816D77">
        <w:t xml:space="preserve">Device with Internet access / Social Media </w:t>
      </w:r>
    </w:p>
    <w:p w14:paraId="5F25573A" w14:textId="77777777" w:rsidR="00CE30E2" w:rsidRPr="00816D77" w:rsidRDefault="00CE30E2" w:rsidP="00FB7565">
      <w:pPr>
        <w:pStyle w:val="Liste"/>
        <w:spacing w:after="240"/>
      </w:pPr>
      <w:r w:rsidRPr="00816D77">
        <w:t>Paper and writing materials</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CE30E2" w:rsidRPr="00C96453" w14:paraId="260317F4" w14:textId="77777777" w:rsidTr="0042096C">
        <w:trPr>
          <w:trHeight w:val="2141"/>
        </w:trPr>
        <w:tc>
          <w:tcPr>
            <w:tcW w:w="9782" w:type="dxa"/>
            <w:shd w:val="clear" w:color="auto" w:fill="DDECEE" w:themeFill="accent5" w:themeFillTint="33"/>
          </w:tcPr>
          <w:p w14:paraId="36902469" w14:textId="77777777" w:rsidR="00CE30E2" w:rsidRDefault="00CE30E2" w:rsidP="00FB7565">
            <w:pPr>
              <w:pStyle w:val="Tableau-Informationauxparents"/>
            </w:pPr>
            <w:r w:rsidRPr="00B82AB8">
              <w:t>Information for parents</w:t>
            </w:r>
          </w:p>
          <w:p w14:paraId="52D1AFE7" w14:textId="31794AD3" w:rsidR="00CE30E2" w:rsidRDefault="00CE30E2" w:rsidP="00FB7565">
            <w:pPr>
              <w:pStyle w:val="Tableau-titre"/>
            </w:pPr>
            <w:r w:rsidRPr="00ED7271">
              <w:t>About the activity</w:t>
            </w:r>
          </w:p>
          <w:p w14:paraId="51561000" w14:textId="15386057" w:rsidR="00CE30E2" w:rsidRPr="00ED7271" w:rsidRDefault="00CE30E2" w:rsidP="00FB7565">
            <w:pPr>
              <w:pStyle w:val="Tableau-texte"/>
            </w:pPr>
            <w:r w:rsidRPr="00ED7271">
              <w:t>Children could:</w:t>
            </w:r>
          </w:p>
          <w:p w14:paraId="6DB0BD18" w14:textId="77777777" w:rsidR="00CE30E2" w:rsidRPr="00ED7271" w:rsidRDefault="00CE30E2" w:rsidP="00FB7565">
            <w:pPr>
              <w:pStyle w:val="Tableau-Liste"/>
            </w:pPr>
            <w:r w:rsidRPr="00ED7271">
              <w:t>Remember the goal is not to have the right answer but to reflect on the issue</w:t>
            </w:r>
            <w:r>
              <w:t>s of fame, wealth and privilege.</w:t>
            </w:r>
          </w:p>
          <w:p w14:paraId="30532D8B" w14:textId="5BFF4910" w:rsidR="00CE30E2" w:rsidRPr="00ED7271" w:rsidRDefault="00CE30E2" w:rsidP="00FB7565">
            <w:pPr>
              <w:pStyle w:val="Tableau-texte"/>
              <w:rPr>
                <w:rFonts w:cs="Arial"/>
              </w:rPr>
            </w:pPr>
            <w:r w:rsidRPr="00FB7565">
              <w:t>Parents</w:t>
            </w:r>
            <w:r w:rsidRPr="00ED7271">
              <w:rPr>
                <w:rFonts w:cs="Arial"/>
              </w:rPr>
              <w:t xml:space="preserve"> should:</w:t>
            </w:r>
          </w:p>
          <w:p w14:paraId="0206EFA9" w14:textId="4470ABBD" w:rsidR="00CE30E2" w:rsidRPr="00ED7271" w:rsidRDefault="00CE30E2" w:rsidP="00FB7565">
            <w:pPr>
              <w:pStyle w:val="Tableau-Liste"/>
            </w:pPr>
            <w:r w:rsidRPr="00ED7271">
              <w:t xml:space="preserve">Discuss the questions </w:t>
            </w:r>
            <w:r>
              <w:t>with your child</w:t>
            </w:r>
            <w:r w:rsidRPr="00ED7271">
              <w:t xml:space="preserve"> and share your thoughts with them. Perhaps encourage them to contact a classmate if they have more questions or want to chat and compare their findings.</w:t>
            </w:r>
          </w:p>
          <w:p w14:paraId="5F24E8C8" w14:textId="77777777" w:rsidR="00CE30E2" w:rsidRPr="00AD2733" w:rsidRDefault="00CE30E2" w:rsidP="0042096C">
            <w:pPr>
              <w:pStyle w:val="TableauParagraphedeliste"/>
              <w:numPr>
                <w:ilvl w:val="0"/>
                <w:numId w:val="0"/>
              </w:numPr>
              <w:ind w:left="720" w:hanging="360"/>
              <w:rPr>
                <w:lang w:val="en-CA"/>
              </w:rPr>
            </w:pPr>
          </w:p>
        </w:tc>
      </w:tr>
    </w:tbl>
    <w:p w14:paraId="2FB01E2B" w14:textId="77777777" w:rsidR="00A34833" w:rsidRPr="00CE30E2" w:rsidRDefault="00A34833" w:rsidP="00A34833">
      <w:r w:rsidRPr="00CE30E2">
        <w:br w:type="page"/>
      </w:r>
    </w:p>
    <w:p w14:paraId="128213DE" w14:textId="42BE104E" w:rsidR="00A34833" w:rsidRPr="0040554F" w:rsidRDefault="004D6FA4" w:rsidP="00A34833">
      <w:pPr>
        <w:pStyle w:val="Matire-Premirepage"/>
      </w:pPr>
      <w:r w:rsidRPr="0040554F">
        <w:lastRenderedPageBreak/>
        <w:t>History of Québec and Canada</w:t>
      </w:r>
    </w:p>
    <w:p w14:paraId="6B09CF41" w14:textId="77777777" w:rsidR="008657D5" w:rsidRPr="00047CA4" w:rsidRDefault="008657D5" w:rsidP="00FB7565">
      <w:pPr>
        <w:pStyle w:val="Titredelactivit"/>
      </w:pPr>
      <w:bookmarkStart w:id="26" w:name="_Toc40262993"/>
      <w:r w:rsidRPr="00047CA4">
        <w:t>The First Phase of Industrialization</w:t>
      </w:r>
      <w:bookmarkEnd w:id="26"/>
    </w:p>
    <w:p w14:paraId="7260D3BE" w14:textId="3D809C87" w:rsidR="008657D5" w:rsidRPr="005003FF" w:rsidRDefault="008657D5" w:rsidP="00FB7565">
      <w:pPr>
        <w:pStyle w:val="Consigne-Titre"/>
        <w:rPr>
          <w:lang w:val="en"/>
        </w:rPr>
      </w:pPr>
      <w:r>
        <w:rPr>
          <w:lang w:val="en-US"/>
        </w:rPr>
        <w:t xml:space="preserve">Industrialization and growing transport networks throughout the 1800s went hand in hand in Canada. It was in this </w:t>
      </w:r>
      <w:proofErr w:type="gramStart"/>
      <w:r>
        <w:rPr>
          <w:lang w:val="en-US"/>
        </w:rPr>
        <w:t>time period</w:t>
      </w:r>
      <w:proofErr w:type="gramEnd"/>
      <w:r>
        <w:rPr>
          <w:lang w:val="en-US"/>
        </w:rPr>
        <w:t xml:space="preserve"> that the Great Lakes were connected to the St. Lawrence River and then to the Atlantic by rails and canals.</w:t>
      </w:r>
    </w:p>
    <w:p w14:paraId="07A805DB" w14:textId="77777777" w:rsidR="008657D5" w:rsidRPr="00BD2D4F" w:rsidRDefault="008657D5" w:rsidP="0042096C">
      <w:pPr>
        <w:pStyle w:val="Consigne-Titre"/>
      </w:pPr>
      <w:r w:rsidRPr="0042096C">
        <w:t>Information</w:t>
      </w:r>
      <w:r w:rsidRPr="00082789">
        <w:rPr>
          <w:lang w:val="en"/>
        </w:rPr>
        <w:t xml:space="preserve"> </w:t>
      </w:r>
      <w:r>
        <w:rPr>
          <w:lang w:val="en"/>
        </w:rPr>
        <w:t>for</w:t>
      </w:r>
      <w:r w:rsidRPr="00082789">
        <w:rPr>
          <w:lang w:val="en"/>
        </w:rPr>
        <w:t xml:space="preserve"> student</w:t>
      </w:r>
      <w:r>
        <w:rPr>
          <w:lang w:val="en"/>
        </w:rPr>
        <w:t>s</w:t>
      </w:r>
    </w:p>
    <w:p w14:paraId="7FF2225D" w14:textId="465B0FD6" w:rsidR="008657D5" w:rsidRPr="00FB7565" w:rsidRDefault="008657D5" w:rsidP="00EC170E">
      <w:pPr>
        <w:pStyle w:val="Liste"/>
        <w:rPr>
          <w:lang w:val="en-US"/>
        </w:rPr>
      </w:pPr>
      <w:r>
        <w:t xml:space="preserve">Click on this link to bring you to the online version of your </w:t>
      </w:r>
      <w:r w:rsidRPr="00FB7565">
        <w:rPr>
          <w:i/>
          <w:iCs/>
        </w:rPr>
        <w:t>Reflections</w:t>
      </w:r>
      <w:r>
        <w:t xml:space="preserve"> History textbook: </w:t>
      </w:r>
      <w:hyperlink r:id="rId36" w:history="1">
        <w:r w:rsidRPr="00FB7565">
          <w:rPr>
            <w:rStyle w:val="Lienhypertexte"/>
            <w:color w:val="85B2F6" w:themeColor="background2" w:themeShade="E6"/>
          </w:rPr>
          <w:t>https://www.iplusinteractif.com/books/187/254/3804/67482/235996</w:t>
        </w:r>
      </w:hyperlink>
      <w:r w:rsidR="00FB7565">
        <w:rPr>
          <w:rStyle w:val="Lienhypertexte"/>
          <w:color w:val="85B2F6" w:themeColor="background2" w:themeShade="E6"/>
        </w:rPr>
        <w:t xml:space="preserve">. </w:t>
      </w:r>
      <w:r w:rsidRPr="00FB7565">
        <w:rPr>
          <w:b/>
          <w:bCs/>
          <w:lang w:val="en-US"/>
        </w:rPr>
        <w:t>Pages 59-63</w:t>
      </w:r>
      <w:r w:rsidRPr="00FB7565">
        <w:rPr>
          <w:lang w:val="en-US"/>
        </w:rPr>
        <w:t xml:space="preserve"> will teach you a little about the eastern continental transportation network, which came about </w:t>
      </w:r>
      <w:proofErr w:type="gramStart"/>
      <w:r w:rsidRPr="00FB7565">
        <w:rPr>
          <w:lang w:val="en-US"/>
        </w:rPr>
        <w:t>as a result of</w:t>
      </w:r>
      <w:proofErr w:type="gramEnd"/>
      <w:r w:rsidRPr="00FB7565">
        <w:rPr>
          <w:lang w:val="en-US"/>
        </w:rPr>
        <w:t xml:space="preserve"> industrialization.</w:t>
      </w:r>
    </w:p>
    <w:p w14:paraId="076D7174" w14:textId="77777777" w:rsidR="008657D5" w:rsidRDefault="008657D5" w:rsidP="00FB7565">
      <w:pPr>
        <w:pStyle w:val="Liste"/>
      </w:pPr>
      <w:r>
        <w:t xml:space="preserve">If you do not have access to the Internet, read pages 59-63 of your </w:t>
      </w:r>
      <w:r w:rsidRPr="00083143">
        <w:rPr>
          <w:i/>
          <w:iCs/>
        </w:rPr>
        <w:t>Reflections</w:t>
      </w:r>
      <w:r>
        <w:t xml:space="preserve"> textbook. If you do not have your textbook, you can look at the historical documents below. </w:t>
      </w:r>
    </w:p>
    <w:p w14:paraId="5DE6A96C" w14:textId="77777777" w:rsidR="008657D5" w:rsidRDefault="008657D5" w:rsidP="00FB7565">
      <w:pPr>
        <w:pStyle w:val="Liste"/>
      </w:pPr>
      <w:r>
        <w:t>Now that you have learned about the eastern continental transportation network, do the following activities:</w:t>
      </w:r>
    </w:p>
    <w:p w14:paraId="74FE6DB2" w14:textId="56390B45" w:rsidR="008657D5" w:rsidRPr="00FB7565" w:rsidRDefault="008657D5" w:rsidP="00760027">
      <w:pPr>
        <w:pStyle w:val="Paragraphedeliste"/>
        <w:numPr>
          <w:ilvl w:val="0"/>
          <w:numId w:val="14"/>
        </w:numPr>
        <w:spacing w:before="80" w:after="120"/>
        <w:contextualSpacing/>
        <w:rPr>
          <w:lang w:val="en-CA"/>
        </w:rPr>
      </w:pPr>
      <w:r w:rsidRPr="00FB7565">
        <w:rPr>
          <w:b/>
          <w:bCs/>
          <w:lang w:val="en-CA"/>
        </w:rPr>
        <w:t>Situate documents in time</w:t>
      </w:r>
      <w:r w:rsidRPr="00FB7565">
        <w:rPr>
          <w:lang w:val="en-CA"/>
        </w:rPr>
        <w:t>, deciding if they represent the period before or after 1875.</w:t>
      </w:r>
    </w:p>
    <w:p w14:paraId="5FC34138" w14:textId="77777777" w:rsidR="008657D5" w:rsidRPr="00FB7565" w:rsidRDefault="008657D5" w:rsidP="00760027">
      <w:pPr>
        <w:pStyle w:val="Paragraphedeliste"/>
        <w:numPr>
          <w:ilvl w:val="0"/>
          <w:numId w:val="14"/>
        </w:numPr>
        <w:spacing w:before="0" w:after="0" w:line="240" w:lineRule="auto"/>
        <w:contextualSpacing/>
        <w:rPr>
          <w:lang w:val="en-CA"/>
        </w:rPr>
      </w:pPr>
      <w:r w:rsidRPr="00FB7565">
        <w:rPr>
          <w:b/>
          <w:bCs/>
          <w:lang w:val="en-CA"/>
        </w:rPr>
        <w:t xml:space="preserve">Determine a consequence </w:t>
      </w:r>
      <w:r w:rsidRPr="00FB7565">
        <w:rPr>
          <w:lang w:val="en-CA"/>
        </w:rPr>
        <w:t>of the construction of new railway lines.</w:t>
      </w:r>
    </w:p>
    <w:p w14:paraId="60A9EF69" w14:textId="657240EA" w:rsidR="008657D5" w:rsidRPr="00FB7565" w:rsidRDefault="008657D5" w:rsidP="00760027">
      <w:pPr>
        <w:pStyle w:val="Paragraphedeliste"/>
        <w:numPr>
          <w:ilvl w:val="0"/>
          <w:numId w:val="14"/>
        </w:numPr>
        <w:spacing w:before="0" w:after="0" w:line="240" w:lineRule="auto"/>
        <w:contextualSpacing/>
        <w:rPr>
          <w:lang w:val="en-US"/>
        </w:rPr>
      </w:pPr>
      <w:r w:rsidRPr="00FB7565">
        <w:rPr>
          <w:b/>
          <w:bCs/>
          <w:lang w:val="en-US"/>
        </w:rPr>
        <w:t xml:space="preserve">Determine a continuity </w:t>
      </w:r>
      <w:r w:rsidRPr="00FB7565">
        <w:rPr>
          <w:lang w:val="en-US"/>
        </w:rPr>
        <w:t>in the Canadian economy throughout the 19th century.</w:t>
      </w:r>
    </w:p>
    <w:p w14:paraId="725288D3" w14:textId="77777777" w:rsidR="008657D5" w:rsidRDefault="008657D5" w:rsidP="00FB7565">
      <w:pPr>
        <w:pStyle w:val="Matriel-Titre"/>
      </w:pPr>
      <w:r w:rsidRPr="00F20A63">
        <w:t>Materials required</w:t>
      </w:r>
      <w:r>
        <w:t xml:space="preserve"> </w:t>
      </w:r>
    </w:p>
    <w:p w14:paraId="63580641" w14:textId="77777777" w:rsidR="008657D5" w:rsidRDefault="008657D5" w:rsidP="00FB7565">
      <w:pPr>
        <w:pStyle w:val="Consigne-Texte"/>
      </w:pPr>
      <w:r w:rsidRPr="00F90323">
        <w:t>Useful resources, depending on personal preferences and availability:</w:t>
      </w:r>
    </w:p>
    <w:p w14:paraId="42F4D257" w14:textId="4853783F" w:rsidR="008657D5" w:rsidRDefault="008657D5" w:rsidP="00FB7565">
      <w:pPr>
        <w:pStyle w:val="Liste"/>
      </w:pPr>
      <w:r w:rsidRPr="00F20A63">
        <w:t xml:space="preserve">Device with </w:t>
      </w:r>
      <w:r>
        <w:t>I</w:t>
      </w:r>
      <w:r w:rsidRPr="00F20A63">
        <w:t>nternet access</w:t>
      </w:r>
    </w:p>
    <w:p w14:paraId="45362E92" w14:textId="77777777" w:rsidR="008657D5" w:rsidRPr="00F20A63" w:rsidRDefault="008657D5" w:rsidP="00FB7565">
      <w:pPr>
        <w:pStyle w:val="Liste"/>
        <w:spacing w:after="240"/>
      </w:pPr>
      <w:r>
        <w:t>Writing materials (paper, pencil, etc.)</w:t>
      </w:r>
    </w:p>
    <w:tbl>
      <w:tblPr>
        <w:tblStyle w:val="Grilledutableau"/>
        <w:tblW w:w="103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10322"/>
      </w:tblGrid>
      <w:tr w:rsidR="008657D5" w:rsidRPr="00B8267A" w14:paraId="022BE1DF" w14:textId="77777777" w:rsidTr="0042096C">
        <w:trPr>
          <w:trHeight w:val="639"/>
        </w:trPr>
        <w:tc>
          <w:tcPr>
            <w:tcW w:w="10322" w:type="dxa"/>
            <w:shd w:val="clear" w:color="auto" w:fill="DDECEE" w:themeFill="accent5" w:themeFillTint="33"/>
          </w:tcPr>
          <w:p w14:paraId="4AA55E25" w14:textId="77777777" w:rsidR="008657D5" w:rsidRPr="00D97242" w:rsidRDefault="008657D5" w:rsidP="001E17C8">
            <w:pPr>
              <w:pStyle w:val="Tableau-Informationauxparents"/>
            </w:pPr>
            <w:r w:rsidRPr="00B82AB8">
              <w:t>Information for parents</w:t>
            </w:r>
          </w:p>
          <w:p w14:paraId="451999BE" w14:textId="153C609F" w:rsidR="008657D5" w:rsidRPr="00AD2733" w:rsidRDefault="008657D5" w:rsidP="001E17C8">
            <w:pPr>
              <w:pStyle w:val="Tableau-Liste"/>
            </w:pPr>
            <w:r>
              <w:t>Discuss the ideas presented and potential answers with your child.</w:t>
            </w:r>
          </w:p>
        </w:tc>
      </w:tr>
    </w:tbl>
    <w:p w14:paraId="6884E54D" w14:textId="539FBB53" w:rsidR="00953C5D" w:rsidRDefault="00953C5D" w:rsidP="008657D5">
      <w:pPr>
        <w:pStyle w:val="Consignesetmatriel-titres"/>
        <w:spacing w:before="0" w:after="0"/>
        <w:ind w:left="720"/>
        <w:rPr>
          <w:rFonts w:eastAsia="Times New Roman" w:cs="Arial"/>
          <w:b w:val="0"/>
          <w:bCs/>
          <w:color w:val="auto"/>
          <w:lang w:val="en-US"/>
        </w:rPr>
      </w:pPr>
      <w:r>
        <w:rPr>
          <w:rFonts w:eastAsia="Times New Roman" w:cs="Arial"/>
          <w:b w:val="0"/>
          <w:bCs/>
          <w:color w:val="auto"/>
          <w:lang w:val="en-US"/>
        </w:rPr>
        <w:br w:type="page"/>
      </w:r>
    </w:p>
    <w:p w14:paraId="14116213" w14:textId="77777777" w:rsidR="00EB786B" w:rsidRPr="0040554F" w:rsidRDefault="00EB786B" w:rsidP="00EB786B">
      <w:pPr>
        <w:pStyle w:val="Matire-Pagessuivantes"/>
      </w:pPr>
      <w:r w:rsidRPr="0040554F">
        <w:lastRenderedPageBreak/>
        <w:t>History of Québec and Canada</w:t>
      </w:r>
    </w:p>
    <w:p w14:paraId="04506339" w14:textId="7064294B" w:rsidR="002871CF" w:rsidRPr="002871CF" w:rsidRDefault="002871CF" w:rsidP="002871CF">
      <w:pPr>
        <w:pStyle w:val="Titredelactivit"/>
        <w:rPr>
          <w:b w:val="0"/>
          <w:bCs/>
          <w:color w:val="auto"/>
          <w:lang w:val="en-US"/>
        </w:rPr>
      </w:pPr>
      <w:bookmarkStart w:id="27" w:name="_Toc40262994"/>
      <w:r>
        <w:rPr>
          <w:lang w:val="en-US"/>
        </w:rPr>
        <w:t>Appendix</w:t>
      </w:r>
      <w:bookmarkEnd w:id="27"/>
    </w:p>
    <w:p w14:paraId="1E595EB9" w14:textId="1529EC06" w:rsidR="008657D5" w:rsidRPr="00EB7FE3" w:rsidRDefault="008657D5" w:rsidP="00760027">
      <w:pPr>
        <w:pStyle w:val="Consignesetmatriel-titres"/>
        <w:numPr>
          <w:ilvl w:val="0"/>
          <w:numId w:val="15"/>
        </w:numPr>
        <w:spacing w:before="0" w:after="0"/>
        <w:rPr>
          <w:rFonts w:eastAsia="Times New Roman" w:cs="Arial"/>
          <w:b w:val="0"/>
          <w:bCs/>
          <w:color w:val="auto"/>
          <w:lang w:val="en-US"/>
        </w:rPr>
      </w:pPr>
      <w:r>
        <w:rPr>
          <w:b w:val="0"/>
          <w:bCs/>
          <w:color w:val="auto"/>
          <w:lang w:val="en-CA"/>
        </w:rPr>
        <w:t>Documents 1 and 2 refer to railway networks constructed during the second half of the 19</w:t>
      </w:r>
      <w:r w:rsidRPr="000A1723">
        <w:rPr>
          <w:b w:val="0"/>
          <w:bCs/>
          <w:color w:val="auto"/>
          <w:lang w:val="en-CA"/>
        </w:rPr>
        <w:t>th</w:t>
      </w:r>
      <w:r>
        <w:rPr>
          <w:b w:val="0"/>
          <w:bCs/>
          <w:color w:val="auto"/>
          <w:lang w:val="en-CA"/>
        </w:rPr>
        <w:t xml:space="preserve"> century. </w:t>
      </w:r>
    </w:p>
    <w:p w14:paraId="45AB4CF9" w14:textId="77777777" w:rsidR="008657D5" w:rsidRDefault="008657D5" w:rsidP="008657D5">
      <w:pPr>
        <w:pStyle w:val="Consignesetmatriel-titres"/>
        <w:spacing w:before="0" w:after="0"/>
        <w:ind w:left="708"/>
        <w:rPr>
          <w:color w:val="auto"/>
          <w:lang w:val="en-CA"/>
        </w:rPr>
      </w:pPr>
    </w:p>
    <w:p w14:paraId="57B4BA75" w14:textId="77777777" w:rsidR="008657D5" w:rsidRPr="00A72F8F" w:rsidRDefault="008657D5" w:rsidP="008657D5">
      <w:pPr>
        <w:pStyle w:val="Consignesetmatriel-titres"/>
        <w:spacing w:before="0" w:after="0"/>
        <w:ind w:left="708"/>
        <w:rPr>
          <w:b w:val="0"/>
          <w:bCs/>
          <w:color w:val="85B2F6" w:themeColor="background2" w:themeShade="E6"/>
          <w:lang w:val="en-US"/>
        </w:rPr>
      </w:pPr>
      <w:r>
        <w:rPr>
          <w:color w:val="auto"/>
          <w:lang w:val="en-CA"/>
        </w:rPr>
        <w:t xml:space="preserve">Situate the documents in time </w:t>
      </w:r>
      <w:r>
        <w:rPr>
          <w:b w:val="0"/>
          <w:bCs/>
          <w:color w:val="auto"/>
          <w:lang w:val="en-CA"/>
        </w:rPr>
        <w:t>by entering the numbers in the appropriate spaces below.</w:t>
      </w:r>
    </w:p>
    <w:p w14:paraId="0868FFD3" w14:textId="77777777" w:rsidR="008657D5" w:rsidRPr="00047CA4" w:rsidRDefault="008657D5" w:rsidP="008657D5">
      <w:pPr>
        <w:pStyle w:val="Consignesetmatriel-titres"/>
        <w:spacing w:before="0" w:after="0"/>
        <w:rPr>
          <w:color w:val="auto"/>
          <w:lang w:val="en-US"/>
        </w:rPr>
      </w:pPr>
      <w:r w:rsidRPr="00047CA4">
        <w:rPr>
          <w:color w:val="auto"/>
          <w:lang w:val="en-US"/>
        </w:rPr>
        <w:t>Document 1</w:t>
      </w:r>
    </w:p>
    <w:p w14:paraId="3F2AFB0C" w14:textId="77777777" w:rsidR="008657D5" w:rsidRPr="00966AD6" w:rsidRDefault="008657D5" w:rsidP="008657D5">
      <w:pPr>
        <w:pStyle w:val="Consignesetmatriel-titres"/>
        <w:spacing w:before="0" w:after="0"/>
        <w:rPr>
          <w:b w:val="0"/>
          <w:bCs/>
          <w:i/>
          <w:iCs/>
          <w:color w:val="auto"/>
          <w:sz w:val="22"/>
          <w:szCs w:val="22"/>
          <w:lang w:val="en-US"/>
        </w:rPr>
      </w:pPr>
      <w:r w:rsidRPr="00966AD6">
        <w:rPr>
          <w:b w:val="0"/>
          <w:bCs/>
          <w:i/>
          <w:iCs/>
          <w:color w:val="auto"/>
          <w:sz w:val="22"/>
          <w:szCs w:val="22"/>
          <w:lang w:val="en-US"/>
        </w:rPr>
        <w:t>Map of the Grand Trunk Railway</w:t>
      </w:r>
    </w:p>
    <w:p w14:paraId="6EEDDA71" w14:textId="77777777" w:rsidR="008657D5" w:rsidRPr="00966AD6" w:rsidRDefault="008657D5" w:rsidP="008657D5">
      <w:pPr>
        <w:pStyle w:val="Consignesetmatriel-titres"/>
        <w:spacing w:before="0" w:after="0"/>
        <w:rPr>
          <w:lang w:val="en-US"/>
        </w:rPr>
      </w:pPr>
      <w:r w:rsidRPr="00814210">
        <w:rPr>
          <w:b w:val="0"/>
          <w:noProof/>
          <w:lang w:val="fr-CA" w:eastAsia="fr-CA"/>
        </w:rPr>
        <w:drawing>
          <wp:inline distT="0" distB="0" distL="0" distR="0" wp14:anchorId="4D606F1B" wp14:editId="07934D2F">
            <wp:extent cx="4076700" cy="2433379"/>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9786" cy="2441190"/>
                    </a:xfrm>
                    <a:prstGeom prst="rect">
                      <a:avLst/>
                    </a:prstGeom>
                    <a:noFill/>
                    <a:ln>
                      <a:noFill/>
                    </a:ln>
                  </pic:spPr>
                </pic:pic>
              </a:graphicData>
            </a:graphic>
          </wp:inline>
        </w:drawing>
      </w:r>
    </w:p>
    <w:p w14:paraId="35E20E26" w14:textId="77777777" w:rsidR="008657D5" w:rsidRPr="000A1723" w:rsidRDefault="008657D5" w:rsidP="002871CF">
      <w:pPr>
        <w:pStyle w:val="Crdit"/>
        <w:rPr>
          <w:sz w:val="18"/>
          <w:szCs w:val="18"/>
          <w:lang w:val="en-US"/>
        </w:rPr>
      </w:pPr>
      <w:r w:rsidRPr="000A1723">
        <w:rPr>
          <w:sz w:val="18"/>
          <w:szCs w:val="18"/>
          <w:lang w:val="en-US"/>
        </w:rPr>
        <w:t xml:space="preserve">McCord Museum: </w:t>
      </w:r>
      <w:hyperlink r:id="rId38" w:history="1">
        <w:r w:rsidRPr="000A1723">
          <w:rPr>
            <w:color w:val="0000FF"/>
            <w:u w:val="single"/>
          </w:rPr>
          <w:t>http://collections.musee-mccord.qc.ca/en/collection/artifacts/M930.50.1.72</w:t>
        </w:r>
      </w:hyperlink>
    </w:p>
    <w:p w14:paraId="53492BCA" w14:textId="77777777" w:rsidR="008657D5" w:rsidRDefault="008657D5" w:rsidP="008657D5">
      <w:pPr>
        <w:pStyle w:val="Consignesetmatriel-titres"/>
        <w:spacing w:before="0" w:after="0"/>
        <w:rPr>
          <w:color w:val="auto"/>
          <w:lang w:val="en-US"/>
        </w:rPr>
      </w:pPr>
      <w:r w:rsidRPr="00966AD6">
        <w:rPr>
          <w:color w:val="auto"/>
          <w:lang w:val="en-US"/>
        </w:rPr>
        <w:t>Document 2</w:t>
      </w:r>
    </w:p>
    <w:p w14:paraId="3921C62A" w14:textId="77777777" w:rsidR="008657D5" w:rsidRPr="00966AD6" w:rsidRDefault="008657D5" w:rsidP="008657D5">
      <w:pPr>
        <w:pStyle w:val="Consignesetmatriel-titres"/>
        <w:spacing w:before="0" w:after="0"/>
        <w:rPr>
          <w:color w:val="auto"/>
          <w:lang w:val="en-US"/>
        </w:rPr>
      </w:pPr>
      <w:r>
        <w:rPr>
          <w:b w:val="0"/>
          <w:bCs/>
          <w:i/>
          <w:iCs/>
          <w:color w:val="auto"/>
          <w:sz w:val="22"/>
          <w:szCs w:val="22"/>
          <w:lang w:val="en-US"/>
        </w:rPr>
        <w:t>M</w:t>
      </w:r>
      <w:r w:rsidRPr="00966AD6">
        <w:rPr>
          <w:b w:val="0"/>
          <w:bCs/>
          <w:i/>
          <w:iCs/>
          <w:color w:val="auto"/>
          <w:sz w:val="22"/>
          <w:szCs w:val="22"/>
          <w:lang w:val="en-US"/>
        </w:rPr>
        <w:t>ap of the Intercolonial Railway</w:t>
      </w:r>
    </w:p>
    <w:p w14:paraId="5FBC14AB" w14:textId="77777777" w:rsidR="008657D5" w:rsidRPr="00966AD6" w:rsidRDefault="008657D5" w:rsidP="008657D5">
      <w:pPr>
        <w:pStyle w:val="Consignesetmatriel-titres"/>
        <w:spacing w:before="0" w:after="0"/>
        <w:rPr>
          <w:b w:val="0"/>
          <w:bCs/>
          <w:i/>
          <w:iCs/>
          <w:color w:val="auto"/>
          <w:sz w:val="22"/>
          <w:szCs w:val="22"/>
          <w:lang w:val="en-US"/>
        </w:rPr>
      </w:pPr>
      <w:r>
        <w:rPr>
          <w:noProof/>
          <w:lang w:val="fr-CA" w:eastAsia="fr-CA"/>
        </w:rPr>
        <w:drawing>
          <wp:anchor distT="0" distB="0" distL="114300" distR="114300" simplePos="0" relativeHeight="251658249" behindDoc="1" locked="0" layoutInCell="1" allowOverlap="1" wp14:anchorId="3904A68B" wp14:editId="0275EB41">
            <wp:simplePos x="0" y="0"/>
            <wp:positionH relativeFrom="margin">
              <wp:align>left</wp:align>
            </wp:positionH>
            <wp:positionV relativeFrom="paragraph">
              <wp:posOffset>29845</wp:posOffset>
            </wp:positionV>
            <wp:extent cx="3343275" cy="1790700"/>
            <wp:effectExtent l="0" t="0" r="9525" b="0"/>
            <wp:wrapTight wrapText="bothSides">
              <wp:wrapPolygon edited="0">
                <wp:start x="0" y="0"/>
                <wp:lineTo x="0" y="21370"/>
                <wp:lineTo x="21538" y="21370"/>
                <wp:lineTo x="21538" y="0"/>
                <wp:lineTo x="0" y="0"/>
              </wp:wrapPolygon>
            </wp:wrapTight>
            <wp:docPr id="11" name="Picture 8" descr="Intercolonial Railway Map,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colonial Railway Map, 18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0013" cy="1810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1D50A" w14:textId="77777777" w:rsidR="008657D5" w:rsidRPr="00966AD6" w:rsidRDefault="008657D5" w:rsidP="008657D5">
      <w:pPr>
        <w:pStyle w:val="Consignesetmatriel-titres"/>
        <w:spacing w:before="0" w:after="0"/>
        <w:rPr>
          <w:b w:val="0"/>
          <w:bCs/>
          <w:color w:val="auto"/>
          <w:lang w:val="en-US"/>
        </w:rPr>
      </w:pPr>
    </w:p>
    <w:p w14:paraId="2306B035" w14:textId="77777777" w:rsidR="008657D5" w:rsidRPr="00966AD6" w:rsidRDefault="008657D5" w:rsidP="008657D5">
      <w:pPr>
        <w:pStyle w:val="Consignesetmatriel-titres"/>
        <w:spacing w:before="0" w:after="0"/>
        <w:rPr>
          <w:lang w:val="en-US"/>
        </w:rPr>
      </w:pPr>
    </w:p>
    <w:p w14:paraId="52A2B758" w14:textId="77777777" w:rsidR="008657D5" w:rsidRPr="00966AD6" w:rsidRDefault="008657D5" w:rsidP="008657D5">
      <w:pPr>
        <w:pStyle w:val="Consignesetmatriel-titres"/>
        <w:spacing w:before="0" w:after="0"/>
        <w:rPr>
          <w:lang w:val="en-US"/>
        </w:rPr>
      </w:pPr>
    </w:p>
    <w:p w14:paraId="47609FDB" w14:textId="77777777" w:rsidR="008657D5" w:rsidRPr="00966AD6" w:rsidRDefault="008657D5" w:rsidP="008657D5">
      <w:pPr>
        <w:pStyle w:val="Consignesetmatriel-titres"/>
        <w:spacing w:before="0" w:after="0"/>
        <w:rPr>
          <w:lang w:val="en-US"/>
        </w:rPr>
      </w:pPr>
    </w:p>
    <w:p w14:paraId="60E17C2F" w14:textId="77777777" w:rsidR="008657D5" w:rsidRPr="00966AD6" w:rsidRDefault="008657D5" w:rsidP="008657D5">
      <w:pPr>
        <w:pStyle w:val="Consignesetmatriel-titres"/>
        <w:spacing w:before="0" w:after="0"/>
        <w:rPr>
          <w:lang w:val="en-US"/>
        </w:rPr>
      </w:pPr>
    </w:p>
    <w:p w14:paraId="4565F8EE" w14:textId="77777777" w:rsidR="008657D5" w:rsidRPr="00966AD6" w:rsidRDefault="008657D5" w:rsidP="008657D5">
      <w:pPr>
        <w:pStyle w:val="Consignesetmatriel-titres"/>
        <w:spacing w:before="0" w:after="0"/>
        <w:rPr>
          <w:lang w:val="en-US"/>
        </w:rPr>
      </w:pPr>
    </w:p>
    <w:p w14:paraId="740BA4D7" w14:textId="77777777" w:rsidR="008657D5" w:rsidRPr="00966AD6" w:rsidRDefault="008657D5" w:rsidP="008657D5">
      <w:pPr>
        <w:pStyle w:val="Consignesetmatriel-titres"/>
        <w:spacing w:before="0" w:after="0"/>
        <w:rPr>
          <w:lang w:val="en-US"/>
        </w:rPr>
      </w:pPr>
    </w:p>
    <w:p w14:paraId="7DBFB8E6" w14:textId="77777777" w:rsidR="008657D5" w:rsidRPr="00966AD6" w:rsidRDefault="008657D5" w:rsidP="008657D5">
      <w:pPr>
        <w:pStyle w:val="Consignesetmatriel-titres"/>
        <w:spacing w:before="0" w:after="0"/>
        <w:rPr>
          <w:lang w:val="en-US"/>
        </w:rPr>
      </w:pPr>
    </w:p>
    <w:p w14:paraId="3F2545DE" w14:textId="77777777" w:rsidR="008657D5" w:rsidRPr="00966AD6" w:rsidRDefault="008657D5" w:rsidP="008657D5">
      <w:pPr>
        <w:pStyle w:val="Consignesetmatriel-titres"/>
        <w:spacing w:before="0" w:after="0"/>
        <w:rPr>
          <w:lang w:val="en-US"/>
        </w:rPr>
      </w:pPr>
    </w:p>
    <w:p w14:paraId="13F6284C" w14:textId="77777777" w:rsidR="008657D5" w:rsidRPr="000A1723" w:rsidRDefault="008657D5" w:rsidP="008657D5">
      <w:pPr>
        <w:pStyle w:val="Consignesetmatriel-titres"/>
        <w:spacing w:before="0" w:after="0"/>
        <w:rPr>
          <w:b w:val="0"/>
          <w:bCs/>
          <w:color w:val="auto"/>
          <w:sz w:val="18"/>
          <w:szCs w:val="18"/>
          <w:lang w:val="en-US"/>
        </w:rPr>
      </w:pPr>
    </w:p>
    <w:p w14:paraId="6574AC7F" w14:textId="77777777" w:rsidR="008657D5" w:rsidRPr="000A1723" w:rsidRDefault="008657D5" w:rsidP="002871CF">
      <w:pPr>
        <w:pStyle w:val="Crdit"/>
        <w:rPr>
          <w:b/>
          <w:color w:val="auto"/>
          <w:sz w:val="18"/>
          <w:szCs w:val="18"/>
        </w:rPr>
      </w:pPr>
      <w:r w:rsidRPr="000A1723">
        <w:rPr>
          <w:b/>
          <w:bCs/>
          <w:color w:val="auto"/>
          <w:sz w:val="18"/>
          <w:szCs w:val="18"/>
        </w:rPr>
        <w:t xml:space="preserve">Virtual Museum of Canada: </w:t>
      </w:r>
      <w:hyperlink r:id="rId40" w:history="1">
        <w:r w:rsidRPr="000A1723">
          <w:rPr>
            <w:b/>
            <w:color w:val="0000FF"/>
            <w:sz w:val="18"/>
            <w:szCs w:val="18"/>
            <w:u w:val="single"/>
          </w:rPr>
          <w:t>http://www.museevirtuel.ca/edu/ViewLoitDa.do;jsessionid=65A742EFE1F8664A5A66AA99B2074848?method=preview&amp;agora=1&amp;id=19101&amp;lessonId=758&amp;lang=EN</w:t>
        </w:r>
      </w:hyperlink>
    </w:p>
    <w:p w14:paraId="480A6984" w14:textId="6031C0DA" w:rsidR="00953C5D" w:rsidRDefault="00953C5D" w:rsidP="008657D5">
      <w:pPr>
        <w:pStyle w:val="Consignesetmatriel-titres"/>
        <w:spacing w:before="0" w:after="0"/>
        <w:rPr>
          <w:b w:val="0"/>
          <w:bCs/>
          <w:color w:val="auto"/>
          <w:sz w:val="18"/>
          <w:szCs w:val="18"/>
          <w:lang w:val="en-CA"/>
        </w:rPr>
      </w:pPr>
      <w:r>
        <w:rPr>
          <w:b w:val="0"/>
          <w:bCs/>
          <w:color w:val="auto"/>
          <w:sz w:val="18"/>
          <w:szCs w:val="18"/>
          <w:lang w:val="en-CA"/>
        </w:rPr>
        <w:br w:type="page"/>
      </w:r>
    </w:p>
    <w:p w14:paraId="5253E930" w14:textId="77777777" w:rsidR="00EB786B" w:rsidRPr="0040554F" w:rsidRDefault="00EB786B" w:rsidP="00EB786B">
      <w:pPr>
        <w:pStyle w:val="Matire-Pagessuivantes"/>
      </w:pPr>
      <w:r w:rsidRPr="0040554F">
        <w:lastRenderedPageBreak/>
        <w:t>History of Québec and Canada</w:t>
      </w:r>
    </w:p>
    <w:tbl>
      <w:tblPr>
        <w:tblStyle w:val="Grilledutableau"/>
        <w:tblW w:w="9677" w:type="dxa"/>
        <w:tblLook w:val="04A0" w:firstRow="1" w:lastRow="0" w:firstColumn="1" w:lastColumn="0" w:noHBand="0" w:noVBand="1"/>
      </w:tblPr>
      <w:tblGrid>
        <w:gridCol w:w="3225"/>
        <w:gridCol w:w="3226"/>
        <w:gridCol w:w="3226"/>
      </w:tblGrid>
      <w:tr w:rsidR="008657D5" w14:paraId="1368CD0C" w14:textId="77777777" w:rsidTr="0042096C">
        <w:trPr>
          <w:trHeight w:val="350"/>
        </w:trPr>
        <w:tc>
          <w:tcPr>
            <w:tcW w:w="3225" w:type="dxa"/>
            <w:shd w:val="clear" w:color="auto" w:fill="D7D2D9" w:themeFill="accent6" w:themeFillTint="66"/>
          </w:tcPr>
          <w:p w14:paraId="633B9B53" w14:textId="77777777" w:rsidR="008657D5" w:rsidRPr="00B923CD" w:rsidRDefault="008657D5" w:rsidP="0042096C">
            <w:pPr>
              <w:pStyle w:val="Consignesetmatriel-titres"/>
              <w:spacing w:before="0" w:after="0"/>
              <w:jc w:val="center"/>
              <w:rPr>
                <w:color w:val="auto"/>
                <w:sz w:val="32"/>
                <w:szCs w:val="32"/>
                <w:lang w:val="en-US"/>
              </w:rPr>
            </w:pPr>
            <w:r w:rsidRPr="00B923CD">
              <w:rPr>
                <w:color w:val="auto"/>
                <w:sz w:val="32"/>
                <w:szCs w:val="32"/>
                <w:lang w:val="en-US"/>
              </w:rPr>
              <w:t>Before</w:t>
            </w:r>
          </w:p>
        </w:tc>
        <w:tc>
          <w:tcPr>
            <w:tcW w:w="3226" w:type="dxa"/>
            <w:tcBorders>
              <w:bottom w:val="nil"/>
            </w:tcBorders>
          </w:tcPr>
          <w:p w14:paraId="00C2A0B7" w14:textId="77777777" w:rsidR="008657D5" w:rsidRPr="00B923CD" w:rsidRDefault="008657D5" w:rsidP="0042096C">
            <w:pPr>
              <w:pStyle w:val="Consignesetmatriel-titres"/>
              <w:spacing w:before="0" w:after="0"/>
              <w:rPr>
                <w:b w:val="0"/>
                <w:bCs/>
                <w:color w:val="auto"/>
                <w:sz w:val="32"/>
                <w:szCs w:val="32"/>
                <w:lang w:val="en-US"/>
              </w:rPr>
            </w:pPr>
          </w:p>
        </w:tc>
        <w:tc>
          <w:tcPr>
            <w:tcW w:w="3226" w:type="dxa"/>
            <w:shd w:val="clear" w:color="auto" w:fill="D7D2D9" w:themeFill="accent6" w:themeFillTint="66"/>
          </w:tcPr>
          <w:p w14:paraId="459C2CA0" w14:textId="77777777" w:rsidR="008657D5" w:rsidRPr="00B923CD" w:rsidRDefault="008657D5" w:rsidP="0042096C">
            <w:pPr>
              <w:pStyle w:val="Consignesetmatriel-titres"/>
              <w:spacing w:before="0" w:after="0"/>
              <w:jc w:val="center"/>
              <w:rPr>
                <w:color w:val="auto"/>
                <w:sz w:val="32"/>
                <w:szCs w:val="32"/>
                <w:lang w:val="en-US"/>
              </w:rPr>
            </w:pPr>
            <w:r w:rsidRPr="00B923CD">
              <w:rPr>
                <w:color w:val="auto"/>
                <w:sz w:val="32"/>
                <w:szCs w:val="32"/>
                <w:lang w:val="en-US"/>
              </w:rPr>
              <w:t>After</w:t>
            </w:r>
          </w:p>
        </w:tc>
      </w:tr>
      <w:tr w:rsidR="008657D5" w14:paraId="4D8C66DA" w14:textId="77777777" w:rsidTr="0042096C">
        <w:trPr>
          <w:trHeight w:val="1837"/>
        </w:trPr>
        <w:tc>
          <w:tcPr>
            <w:tcW w:w="3225" w:type="dxa"/>
          </w:tcPr>
          <w:p w14:paraId="368EF8E9" w14:textId="77777777" w:rsidR="008657D5" w:rsidRDefault="008657D5" w:rsidP="0042096C">
            <w:pPr>
              <w:pStyle w:val="Consignesetmatriel-titres"/>
              <w:spacing w:before="0" w:after="0"/>
              <w:rPr>
                <w:b w:val="0"/>
                <w:bCs/>
                <w:color w:val="auto"/>
                <w:lang w:val="en-US"/>
              </w:rPr>
            </w:pPr>
          </w:p>
        </w:tc>
        <w:tc>
          <w:tcPr>
            <w:tcW w:w="3226" w:type="dxa"/>
            <w:tcBorders>
              <w:top w:val="nil"/>
            </w:tcBorders>
          </w:tcPr>
          <w:p w14:paraId="25EFDB49" w14:textId="77777777" w:rsidR="008657D5" w:rsidRDefault="008657D5" w:rsidP="0042096C">
            <w:pPr>
              <w:pStyle w:val="Consignesetmatriel-titres"/>
              <w:spacing w:before="0" w:after="0"/>
              <w:jc w:val="center"/>
              <w:rPr>
                <w:color w:val="auto"/>
                <w:lang w:val="en-US"/>
              </w:rPr>
            </w:pPr>
          </w:p>
          <w:p w14:paraId="7DBC54C9" w14:textId="77777777" w:rsidR="008657D5" w:rsidRPr="00966AD6" w:rsidRDefault="008657D5" w:rsidP="0042096C">
            <w:pPr>
              <w:pStyle w:val="Consignesetmatriel-titres"/>
              <w:spacing w:before="0" w:after="0"/>
              <w:rPr>
                <w:color w:val="auto"/>
                <w:lang w:val="en-US"/>
              </w:rPr>
            </w:pPr>
            <w:r w:rsidRPr="00966AD6">
              <w:rPr>
                <w:color w:val="auto"/>
                <w:sz w:val="96"/>
                <w:szCs w:val="96"/>
                <w:lang w:val="en-US"/>
              </w:rPr>
              <w:t>18</w:t>
            </w:r>
            <w:r>
              <w:rPr>
                <w:color w:val="auto"/>
                <w:sz w:val="96"/>
                <w:szCs w:val="96"/>
                <w:lang w:val="en-US"/>
              </w:rPr>
              <w:t>75</w:t>
            </w:r>
          </w:p>
        </w:tc>
        <w:tc>
          <w:tcPr>
            <w:tcW w:w="3226" w:type="dxa"/>
          </w:tcPr>
          <w:p w14:paraId="3D0D97FC" w14:textId="77777777" w:rsidR="008657D5" w:rsidRDefault="008657D5" w:rsidP="0042096C">
            <w:pPr>
              <w:pStyle w:val="Consignesetmatriel-titres"/>
              <w:spacing w:before="0" w:after="0"/>
              <w:rPr>
                <w:b w:val="0"/>
                <w:bCs/>
                <w:color w:val="auto"/>
                <w:lang w:val="en-US"/>
              </w:rPr>
            </w:pPr>
          </w:p>
        </w:tc>
      </w:tr>
    </w:tbl>
    <w:p w14:paraId="19A0F4A1" w14:textId="17BBCA9D" w:rsidR="008657D5" w:rsidRPr="00953C5D" w:rsidRDefault="008657D5" w:rsidP="00760027">
      <w:pPr>
        <w:pStyle w:val="Paragraphedeliste"/>
        <w:numPr>
          <w:ilvl w:val="0"/>
          <w:numId w:val="15"/>
        </w:numPr>
        <w:spacing w:before="80" w:after="120"/>
        <w:contextualSpacing/>
        <w:rPr>
          <w:sz w:val="24"/>
          <w:lang w:val="en-CA"/>
        </w:rPr>
      </w:pPr>
      <w:r w:rsidRPr="000A1723">
        <w:rPr>
          <w:lang w:val="en-CA"/>
        </w:rPr>
        <w:t xml:space="preserve">Railways </w:t>
      </w:r>
      <w:proofErr w:type="gramStart"/>
      <w:r w:rsidRPr="000A1723">
        <w:rPr>
          <w:lang w:val="en-CA"/>
        </w:rPr>
        <w:t>opened up</w:t>
      </w:r>
      <w:proofErr w:type="gramEnd"/>
      <w:r w:rsidRPr="000A1723">
        <w:rPr>
          <w:lang w:val="en-CA"/>
        </w:rPr>
        <w:t xml:space="preserve"> an entire realm of possibilities for the new country of Canada. Observe the map below and </w:t>
      </w:r>
      <w:r w:rsidRPr="000A1723">
        <w:rPr>
          <w:bCs/>
          <w:lang w:val="en-CA"/>
        </w:rPr>
        <w:t>identify a consequence</w:t>
      </w:r>
      <w:r w:rsidRPr="000A1723">
        <w:rPr>
          <w:lang w:val="en-CA"/>
        </w:rPr>
        <w:t xml:space="preserve"> of the construction of new railway lines.</w:t>
      </w:r>
      <w:r w:rsidRPr="000A1723" w:rsidDel="00CC0F76">
        <w:rPr>
          <w:lang w:val="en-CA"/>
        </w:rPr>
        <w:t xml:space="preserve"> </w:t>
      </w:r>
    </w:p>
    <w:p w14:paraId="4ED575B7" w14:textId="77777777" w:rsidR="008657D5" w:rsidRPr="006844B3" w:rsidRDefault="008657D5" w:rsidP="008657D5">
      <w:pPr>
        <w:rPr>
          <w:b/>
          <w:bCs/>
          <w:sz w:val="24"/>
        </w:rPr>
      </w:pPr>
      <w:r w:rsidRPr="006844B3">
        <w:rPr>
          <w:b/>
          <w:bCs/>
          <w:sz w:val="24"/>
        </w:rPr>
        <w:t>Document 3</w:t>
      </w:r>
    </w:p>
    <w:p w14:paraId="6E11D448" w14:textId="77777777" w:rsidR="008657D5" w:rsidRPr="006844B3" w:rsidRDefault="008657D5" w:rsidP="008657D5">
      <w:pPr>
        <w:rPr>
          <w:i/>
          <w:iCs/>
          <w:sz w:val="22"/>
          <w:szCs w:val="22"/>
        </w:rPr>
      </w:pPr>
      <w:r>
        <w:rPr>
          <w:i/>
          <w:iCs/>
          <w:sz w:val="22"/>
          <w:szCs w:val="22"/>
        </w:rPr>
        <w:t>Map of Canada, 1871</w:t>
      </w:r>
    </w:p>
    <w:p w14:paraId="3D09B017" w14:textId="77777777" w:rsidR="008657D5" w:rsidRDefault="008657D5" w:rsidP="008657D5">
      <w:pPr>
        <w:rPr>
          <w:sz w:val="24"/>
        </w:rPr>
      </w:pPr>
      <w:r>
        <w:rPr>
          <w:noProof/>
          <w:lang w:val="fr-CA" w:eastAsia="fr-CA"/>
        </w:rPr>
        <w:drawing>
          <wp:anchor distT="0" distB="0" distL="114300" distR="114300" simplePos="0" relativeHeight="251658250" behindDoc="1" locked="0" layoutInCell="1" allowOverlap="1" wp14:anchorId="00CEDE68" wp14:editId="1B36DB55">
            <wp:simplePos x="0" y="0"/>
            <wp:positionH relativeFrom="margin">
              <wp:posOffset>-635</wp:posOffset>
            </wp:positionH>
            <wp:positionV relativeFrom="paragraph">
              <wp:posOffset>33020</wp:posOffset>
            </wp:positionV>
            <wp:extent cx="4120515" cy="3343275"/>
            <wp:effectExtent l="0" t="0" r="0" b="9525"/>
            <wp:wrapTight wrapText="bothSides">
              <wp:wrapPolygon edited="0">
                <wp:start x="0" y="0"/>
                <wp:lineTo x="0" y="21538"/>
                <wp:lineTo x="21470" y="21538"/>
                <wp:lineTo x="21470" y="0"/>
                <wp:lineTo x="0" y="0"/>
              </wp:wrapPolygon>
            </wp:wrapTight>
            <wp:docPr id="12" name="Picture 9" descr="British Columbia (1871) - Library and Archive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tish Columbia (1871) - Library and Archives Canada"/>
                    <pic:cNvPicPr>
                      <a:picLocks noChangeAspect="1" noChangeArrowheads="1"/>
                    </pic:cNvPicPr>
                  </pic:nvPicPr>
                  <pic:blipFill rotWithShape="1">
                    <a:blip r:embed="rId41">
                      <a:extLst>
                        <a:ext uri="{28A0092B-C50C-407E-A947-70E740481C1C}">
                          <a14:useLocalDpi xmlns:a14="http://schemas.microsoft.com/office/drawing/2010/main" val="0"/>
                        </a:ext>
                      </a:extLst>
                    </a:blip>
                    <a:srcRect r="632" b="11547"/>
                    <a:stretch/>
                  </pic:blipFill>
                  <pic:spPr bwMode="auto">
                    <a:xfrm>
                      <a:off x="0" y="0"/>
                      <a:ext cx="4120515" cy="334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5256B" w14:textId="77777777" w:rsidR="008657D5" w:rsidRDefault="008657D5" w:rsidP="008657D5">
      <w:pPr>
        <w:rPr>
          <w:sz w:val="24"/>
        </w:rPr>
      </w:pPr>
    </w:p>
    <w:p w14:paraId="3B694327" w14:textId="77777777" w:rsidR="008657D5" w:rsidRDefault="008657D5" w:rsidP="008657D5">
      <w:pPr>
        <w:rPr>
          <w:sz w:val="24"/>
        </w:rPr>
      </w:pPr>
    </w:p>
    <w:p w14:paraId="5041FB5F" w14:textId="77777777" w:rsidR="008657D5" w:rsidRDefault="008657D5" w:rsidP="008657D5">
      <w:pPr>
        <w:rPr>
          <w:sz w:val="24"/>
        </w:rPr>
      </w:pPr>
    </w:p>
    <w:p w14:paraId="0E553AF0" w14:textId="77777777" w:rsidR="008657D5" w:rsidRDefault="008657D5" w:rsidP="008657D5">
      <w:pPr>
        <w:rPr>
          <w:sz w:val="24"/>
        </w:rPr>
      </w:pPr>
    </w:p>
    <w:p w14:paraId="76C2D157" w14:textId="77777777" w:rsidR="008657D5" w:rsidRDefault="008657D5" w:rsidP="008657D5">
      <w:pPr>
        <w:rPr>
          <w:sz w:val="24"/>
        </w:rPr>
      </w:pPr>
    </w:p>
    <w:p w14:paraId="2AE5F3BD" w14:textId="77777777" w:rsidR="008657D5" w:rsidRDefault="008657D5" w:rsidP="008657D5">
      <w:pPr>
        <w:rPr>
          <w:sz w:val="24"/>
        </w:rPr>
      </w:pPr>
    </w:p>
    <w:p w14:paraId="52C45A53" w14:textId="77777777" w:rsidR="008657D5" w:rsidRDefault="008657D5" w:rsidP="008657D5">
      <w:pPr>
        <w:rPr>
          <w:sz w:val="24"/>
        </w:rPr>
      </w:pPr>
    </w:p>
    <w:p w14:paraId="51C9F2A0" w14:textId="77777777" w:rsidR="008657D5" w:rsidRDefault="008657D5" w:rsidP="008657D5">
      <w:pPr>
        <w:rPr>
          <w:sz w:val="24"/>
        </w:rPr>
      </w:pPr>
    </w:p>
    <w:p w14:paraId="4B6DC11C" w14:textId="77777777" w:rsidR="008657D5" w:rsidRDefault="008657D5" w:rsidP="008657D5">
      <w:pPr>
        <w:rPr>
          <w:sz w:val="24"/>
        </w:rPr>
      </w:pPr>
    </w:p>
    <w:p w14:paraId="4C9638F8" w14:textId="77777777" w:rsidR="008657D5" w:rsidRDefault="008657D5" w:rsidP="008657D5">
      <w:pPr>
        <w:rPr>
          <w:sz w:val="24"/>
        </w:rPr>
      </w:pPr>
    </w:p>
    <w:p w14:paraId="3A146E37" w14:textId="77777777" w:rsidR="008657D5" w:rsidRDefault="008657D5" w:rsidP="008657D5">
      <w:pPr>
        <w:rPr>
          <w:sz w:val="24"/>
        </w:rPr>
      </w:pPr>
    </w:p>
    <w:p w14:paraId="3CD511F1" w14:textId="77777777" w:rsidR="008657D5" w:rsidRDefault="008657D5" w:rsidP="008657D5">
      <w:pPr>
        <w:rPr>
          <w:sz w:val="24"/>
        </w:rPr>
      </w:pPr>
    </w:p>
    <w:p w14:paraId="551E1BD9" w14:textId="77777777" w:rsidR="008657D5" w:rsidRDefault="008657D5" w:rsidP="008657D5">
      <w:pPr>
        <w:rPr>
          <w:sz w:val="24"/>
        </w:rPr>
      </w:pPr>
    </w:p>
    <w:p w14:paraId="7F1F30BD" w14:textId="77777777" w:rsidR="008657D5" w:rsidRDefault="008657D5" w:rsidP="008657D5">
      <w:pPr>
        <w:rPr>
          <w:sz w:val="24"/>
        </w:rPr>
      </w:pPr>
    </w:p>
    <w:p w14:paraId="42A25A83" w14:textId="5A454141" w:rsidR="008657D5" w:rsidRDefault="008657D5" w:rsidP="008657D5">
      <w:pPr>
        <w:spacing w:line="480" w:lineRule="auto"/>
        <w:rPr>
          <w:sz w:val="24"/>
        </w:rPr>
      </w:pPr>
    </w:p>
    <w:p w14:paraId="69773824" w14:textId="77777777" w:rsidR="008657D5" w:rsidRDefault="008657D5" w:rsidP="008657D5">
      <w:pPr>
        <w:spacing w:line="480" w:lineRule="auto"/>
        <w:rPr>
          <w:b/>
          <w:bCs/>
          <w:sz w:val="24"/>
        </w:rPr>
      </w:pPr>
    </w:p>
    <w:p w14:paraId="51D4415E" w14:textId="77777777" w:rsidR="008C47DA" w:rsidRDefault="008C47DA" w:rsidP="008657D5">
      <w:pPr>
        <w:rPr>
          <w:szCs w:val="20"/>
        </w:rPr>
      </w:pPr>
    </w:p>
    <w:p w14:paraId="1DB1B424" w14:textId="2DE55400" w:rsidR="008657D5" w:rsidRDefault="008657D5" w:rsidP="002871CF">
      <w:pPr>
        <w:pStyle w:val="Crdit"/>
        <w:rPr>
          <w:b/>
          <w:bCs/>
          <w:sz w:val="24"/>
        </w:rPr>
      </w:pPr>
      <w:r w:rsidRPr="006844B3">
        <w:t>Library and Archives Canada</w:t>
      </w:r>
    </w:p>
    <w:p w14:paraId="7249DBBE" w14:textId="12A3F557" w:rsidR="008C47DA" w:rsidRDefault="008657D5" w:rsidP="002871CF">
      <w:pPr>
        <w:pStyle w:val="Consigne-Titre"/>
      </w:pPr>
      <w:r>
        <w:t>Answer: _____________________________________________________________________________________________________________________________________________________________________________________________________________________</w:t>
      </w:r>
      <w:r w:rsidR="008C47DA">
        <w:br w:type="page"/>
      </w:r>
    </w:p>
    <w:p w14:paraId="50FC95F5" w14:textId="77777777" w:rsidR="00EB786B" w:rsidRPr="0040554F" w:rsidRDefault="00EB786B" w:rsidP="00EB786B">
      <w:pPr>
        <w:pStyle w:val="Matire-Pagessuivantes"/>
      </w:pPr>
      <w:r w:rsidRPr="0040554F">
        <w:lastRenderedPageBreak/>
        <w:t>History of Québec and Canada</w:t>
      </w:r>
    </w:p>
    <w:p w14:paraId="167FF546" w14:textId="77777777" w:rsidR="008657D5" w:rsidRPr="004454F4" w:rsidRDefault="008657D5" w:rsidP="00760027">
      <w:pPr>
        <w:pStyle w:val="Paragraphedeliste"/>
        <w:numPr>
          <w:ilvl w:val="0"/>
          <w:numId w:val="15"/>
        </w:numPr>
        <w:spacing w:before="80" w:after="120"/>
        <w:contextualSpacing/>
        <w:rPr>
          <w:sz w:val="24"/>
          <w:szCs w:val="24"/>
          <w:lang w:val="en-CA"/>
        </w:rPr>
      </w:pPr>
      <w:r>
        <w:rPr>
          <w:sz w:val="24"/>
          <w:lang w:val="en-CA"/>
        </w:rPr>
        <w:t>Mechanization and the expansion of the rail network contributed to the development of the forest industry</w:t>
      </w:r>
      <w:r w:rsidRPr="004454F4">
        <w:rPr>
          <w:sz w:val="24"/>
          <w:szCs w:val="24"/>
          <w:lang w:val="en-CA"/>
        </w:rPr>
        <w:t xml:space="preserve">. </w:t>
      </w:r>
    </w:p>
    <w:p w14:paraId="5022EDD1" w14:textId="77777777" w:rsidR="008657D5" w:rsidRDefault="008657D5" w:rsidP="008657D5">
      <w:pPr>
        <w:ind w:left="708"/>
        <w:rPr>
          <w:sz w:val="24"/>
        </w:rPr>
      </w:pPr>
      <w:r>
        <w:rPr>
          <w:sz w:val="24"/>
        </w:rPr>
        <w:t xml:space="preserve">Read the documents below and </w:t>
      </w:r>
      <w:r>
        <w:rPr>
          <w:b/>
          <w:bCs/>
          <w:sz w:val="24"/>
        </w:rPr>
        <w:t>identify</w:t>
      </w:r>
      <w:r w:rsidRPr="00C377AC">
        <w:rPr>
          <w:b/>
          <w:bCs/>
          <w:sz w:val="24"/>
        </w:rPr>
        <w:t xml:space="preserve"> a continuity</w:t>
      </w:r>
      <w:r>
        <w:rPr>
          <w:sz w:val="24"/>
        </w:rPr>
        <w:t xml:space="preserve"> in the Canadian economy throughout the 19</w:t>
      </w:r>
      <w:r w:rsidRPr="000A1723">
        <w:rPr>
          <w:sz w:val="24"/>
        </w:rPr>
        <w:t>th</w:t>
      </w:r>
      <w:r>
        <w:rPr>
          <w:sz w:val="24"/>
        </w:rPr>
        <w:t xml:space="preserve"> century</w:t>
      </w:r>
      <w:r w:rsidRPr="004454F4">
        <w:rPr>
          <w:sz w:val="24"/>
        </w:rPr>
        <w:t>.</w:t>
      </w:r>
    </w:p>
    <w:p w14:paraId="670A4536" w14:textId="77777777" w:rsidR="008657D5" w:rsidRDefault="008657D5" w:rsidP="008657D5">
      <w:pPr>
        <w:rPr>
          <w:sz w:val="24"/>
        </w:rPr>
      </w:pPr>
    </w:p>
    <w:p w14:paraId="100E241A" w14:textId="77777777" w:rsidR="008657D5" w:rsidRPr="00B923CD" w:rsidRDefault="008657D5" w:rsidP="008657D5">
      <w:pPr>
        <w:rPr>
          <w:b/>
          <w:bCs/>
          <w:sz w:val="24"/>
        </w:rPr>
      </w:pPr>
      <w:r w:rsidRPr="00B923CD">
        <w:rPr>
          <w:b/>
          <w:bCs/>
          <w:sz w:val="24"/>
        </w:rPr>
        <w:t xml:space="preserve">Document </w:t>
      </w:r>
      <w:r>
        <w:rPr>
          <w:b/>
          <w:bCs/>
          <w:sz w:val="24"/>
        </w:rPr>
        <w:t>4</w:t>
      </w:r>
    </w:p>
    <w:tbl>
      <w:tblPr>
        <w:tblStyle w:val="Grilledutableau"/>
        <w:tblW w:w="0" w:type="auto"/>
        <w:tblLook w:val="04A0" w:firstRow="1" w:lastRow="0" w:firstColumn="1" w:lastColumn="0" w:noHBand="0" w:noVBand="1"/>
      </w:tblPr>
      <w:tblGrid>
        <w:gridCol w:w="4753"/>
        <w:gridCol w:w="4753"/>
      </w:tblGrid>
      <w:tr w:rsidR="008657D5" w14:paraId="63A65AED" w14:textId="77777777" w:rsidTr="0042096C">
        <w:trPr>
          <w:trHeight w:val="440"/>
        </w:trPr>
        <w:tc>
          <w:tcPr>
            <w:tcW w:w="4753" w:type="dxa"/>
            <w:shd w:val="clear" w:color="auto" w:fill="D7D2D9" w:themeFill="accent6" w:themeFillTint="66"/>
          </w:tcPr>
          <w:p w14:paraId="098BBA1D" w14:textId="77777777" w:rsidR="008657D5" w:rsidRPr="00B923CD" w:rsidRDefault="008657D5" w:rsidP="0042096C">
            <w:pPr>
              <w:jc w:val="center"/>
              <w:rPr>
                <w:b/>
                <w:bCs/>
                <w:sz w:val="32"/>
                <w:szCs w:val="32"/>
              </w:rPr>
            </w:pPr>
            <w:r w:rsidRPr="00B923CD">
              <w:rPr>
                <w:b/>
                <w:bCs/>
                <w:sz w:val="32"/>
                <w:szCs w:val="32"/>
              </w:rPr>
              <w:t>1800-1850</w:t>
            </w:r>
          </w:p>
        </w:tc>
        <w:tc>
          <w:tcPr>
            <w:tcW w:w="4753" w:type="dxa"/>
            <w:shd w:val="clear" w:color="auto" w:fill="D7D2D9" w:themeFill="accent6" w:themeFillTint="66"/>
          </w:tcPr>
          <w:p w14:paraId="506F94A5" w14:textId="77777777" w:rsidR="008657D5" w:rsidRPr="00B923CD" w:rsidRDefault="008657D5" w:rsidP="0042096C">
            <w:pPr>
              <w:jc w:val="center"/>
              <w:rPr>
                <w:b/>
                <w:bCs/>
                <w:sz w:val="32"/>
                <w:szCs w:val="32"/>
              </w:rPr>
            </w:pPr>
            <w:r w:rsidRPr="00B923CD">
              <w:rPr>
                <w:b/>
                <w:bCs/>
                <w:sz w:val="32"/>
                <w:szCs w:val="32"/>
              </w:rPr>
              <w:t>1850-1900</w:t>
            </w:r>
          </w:p>
        </w:tc>
      </w:tr>
      <w:tr w:rsidR="008657D5" w:rsidRPr="00B8267A" w14:paraId="20988B1A" w14:textId="77777777" w:rsidTr="0042096C">
        <w:trPr>
          <w:trHeight w:val="1149"/>
        </w:trPr>
        <w:tc>
          <w:tcPr>
            <w:tcW w:w="4753" w:type="dxa"/>
          </w:tcPr>
          <w:p w14:paraId="7FFB1FE5" w14:textId="77777777" w:rsidR="008657D5" w:rsidRDefault="008657D5" w:rsidP="0042096C">
            <w:pPr>
              <w:rPr>
                <w:rFonts w:cs="Arial"/>
                <w:sz w:val="24"/>
                <w:lang w:val="en-US"/>
              </w:rPr>
            </w:pPr>
            <w:r w:rsidRPr="00C377AC">
              <w:rPr>
                <w:rFonts w:cs="Arial"/>
                <w:sz w:val="24"/>
              </w:rPr>
              <w:t>“</w:t>
            </w:r>
            <w:r w:rsidRPr="00C377AC">
              <w:rPr>
                <w:rFonts w:cs="Arial"/>
                <w:sz w:val="24"/>
                <w:lang w:val="en-US"/>
              </w:rPr>
              <w:t>The pattern of the lumber trade is hard to summarize, since international markets were widely separated. Beginning in the 1830s, increasing quantities of lumber were shipped from British North America to Britain, the US and the West Indies.”</w:t>
            </w:r>
          </w:p>
          <w:p w14:paraId="60038050" w14:textId="77777777" w:rsidR="008657D5" w:rsidRDefault="008657D5" w:rsidP="0042096C">
            <w:pPr>
              <w:rPr>
                <w:rFonts w:cs="Arial"/>
                <w:sz w:val="24"/>
                <w:lang w:val="en-US"/>
              </w:rPr>
            </w:pPr>
          </w:p>
          <w:p w14:paraId="015E5B1A" w14:textId="77777777" w:rsidR="008657D5" w:rsidRPr="00C377AC" w:rsidRDefault="008657D5" w:rsidP="0042096C">
            <w:pPr>
              <w:jc w:val="right"/>
              <w:rPr>
                <w:rFonts w:cs="Arial"/>
                <w:sz w:val="24"/>
                <w:lang w:val="en-US"/>
              </w:rPr>
            </w:pPr>
          </w:p>
        </w:tc>
        <w:tc>
          <w:tcPr>
            <w:tcW w:w="4753" w:type="dxa"/>
          </w:tcPr>
          <w:p w14:paraId="1BD9A65A" w14:textId="77777777" w:rsidR="008657D5" w:rsidRDefault="008657D5" w:rsidP="0042096C">
            <w:pPr>
              <w:rPr>
                <w:rFonts w:cs="Arial"/>
                <w:sz w:val="24"/>
                <w:lang w:val="en-US"/>
              </w:rPr>
            </w:pPr>
            <w:r w:rsidRPr="00C377AC">
              <w:rPr>
                <w:rFonts w:cs="Arial"/>
                <w:sz w:val="24"/>
              </w:rPr>
              <w:t>“</w:t>
            </w:r>
            <w:r w:rsidRPr="00C377AC">
              <w:rPr>
                <w:rFonts w:cs="Arial"/>
                <w:sz w:val="24"/>
                <w:lang w:val="en-US"/>
              </w:rPr>
              <w:t>During the period of reciprocity with the US and the construction of railways and canals, the importance of the American market grew: 400 million board feet of British North American lumber passed through Oswego, NY, between 1864 and 1866, and wood exports to the US from the Province of Canada were worth almost $7 million in 1866-67.”</w:t>
            </w:r>
          </w:p>
          <w:p w14:paraId="07CF7D21" w14:textId="77777777" w:rsidR="008657D5" w:rsidRDefault="008657D5" w:rsidP="0042096C">
            <w:pPr>
              <w:rPr>
                <w:rFonts w:cs="Arial"/>
                <w:sz w:val="24"/>
                <w:lang w:val="en-US"/>
              </w:rPr>
            </w:pPr>
          </w:p>
          <w:p w14:paraId="3DFFFCF8" w14:textId="77777777" w:rsidR="008657D5" w:rsidRPr="00C377AC" w:rsidRDefault="008657D5" w:rsidP="0042096C">
            <w:pPr>
              <w:jc w:val="right"/>
              <w:rPr>
                <w:rFonts w:cs="Arial"/>
                <w:i/>
                <w:iCs/>
                <w:sz w:val="24"/>
                <w:lang w:val="en-US"/>
              </w:rPr>
            </w:pPr>
          </w:p>
        </w:tc>
      </w:tr>
    </w:tbl>
    <w:p w14:paraId="171D2DE1" w14:textId="77777777" w:rsidR="008657D5" w:rsidRPr="000A1723" w:rsidRDefault="003171F0" w:rsidP="008657D5">
      <w:pPr>
        <w:rPr>
          <w:sz w:val="18"/>
          <w:szCs w:val="18"/>
        </w:rPr>
      </w:pPr>
      <w:hyperlink r:id="rId42" w:history="1">
        <w:r w:rsidR="008657D5" w:rsidRPr="000A1723">
          <w:rPr>
            <w:rStyle w:val="Lienhypertexte"/>
            <w:rFonts w:cs="Arial"/>
            <w:i/>
            <w:sz w:val="18"/>
            <w:szCs w:val="18"/>
            <w:lang w:val="en-US"/>
          </w:rPr>
          <w:t>The Canadian</w:t>
        </w:r>
        <w:r w:rsidR="008657D5" w:rsidRPr="000A1723">
          <w:rPr>
            <w:rStyle w:val="Lienhypertexte"/>
            <w:rFonts w:cs="Arial"/>
            <w:sz w:val="18"/>
            <w:szCs w:val="18"/>
            <w:lang w:val="en-US"/>
          </w:rPr>
          <w:t xml:space="preserve"> </w:t>
        </w:r>
        <w:r w:rsidR="008657D5" w:rsidRPr="000A1723">
          <w:rPr>
            <w:rStyle w:val="Lienhypertexte"/>
            <w:rFonts w:cs="Arial"/>
            <w:i/>
            <w:iCs/>
            <w:sz w:val="18"/>
            <w:szCs w:val="18"/>
            <w:lang w:val="en-US"/>
          </w:rPr>
          <w:t>Encyclopedia</w:t>
        </w:r>
      </w:hyperlink>
      <w:r w:rsidR="008657D5">
        <w:rPr>
          <w:rFonts w:cs="Arial"/>
          <w:i/>
          <w:iCs/>
          <w:sz w:val="18"/>
          <w:szCs w:val="18"/>
          <w:lang w:val="en-US"/>
        </w:rPr>
        <w:tab/>
      </w:r>
      <w:r w:rsidR="008657D5">
        <w:rPr>
          <w:rFonts w:cs="Arial"/>
          <w:i/>
          <w:iCs/>
          <w:sz w:val="18"/>
          <w:szCs w:val="18"/>
          <w:lang w:val="en-US"/>
        </w:rPr>
        <w:tab/>
      </w:r>
      <w:r w:rsidR="008657D5">
        <w:rPr>
          <w:rFonts w:cs="Arial"/>
          <w:i/>
          <w:iCs/>
          <w:sz w:val="18"/>
          <w:szCs w:val="18"/>
          <w:lang w:val="en-US"/>
        </w:rPr>
        <w:tab/>
      </w:r>
      <w:r w:rsidR="008657D5">
        <w:rPr>
          <w:rFonts w:cs="Arial"/>
          <w:i/>
          <w:iCs/>
          <w:sz w:val="18"/>
          <w:szCs w:val="18"/>
          <w:lang w:val="en-US"/>
        </w:rPr>
        <w:tab/>
      </w:r>
    </w:p>
    <w:p w14:paraId="2200C323" w14:textId="77777777" w:rsidR="008657D5" w:rsidRDefault="008657D5" w:rsidP="006B7577">
      <w:pPr>
        <w:pStyle w:val="Consigne-Titre"/>
      </w:pPr>
      <w:r>
        <w:t>Answer: _____________________________________________________________________________________________________________________________________________________________________________________________________________________</w:t>
      </w:r>
    </w:p>
    <w:p w14:paraId="0D600798" w14:textId="77777777" w:rsidR="008C47DA" w:rsidRDefault="008C47DA" w:rsidP="008657D5">
      <w:pPr>
        <w:tabs>
          <w:tab w:val="left" w:pos="2145"/>
        </w:tabs>
        <w:rPr>
          <w:b/>
          <w:bCs/>
          <w:color w:val="002060"/>
          <w:sz w:val="24"/>
          <w:szCs w:val="32"/>
          <w:lang w:val="en-US" w:eastAsia="en-US"/>
        </w:rPr>
      </w:pPr>
      <w:r>
        <w:rPr>
          <w:b/>
          <w:bCs/>
          <w:color w:val="002060"/>
          <w:sz w:val="24"/>
          <w:szCs w:val="32"/>
          <w:lang w:val="en-US" w:eastAsia="en-US"/>
        </w:rPr>
        <w:br w:type="page"/>
      </w:r>
    </w:p>
    <w:p w14:paraId="5F6AE73B" w14:textId="77777777" w:rsidR="00EB786B" w:rsidRPr="0040554F" w:rsidRDefault="00EB786B" w:rsidP="00EB786B">
      <w:pPr>
        <w:pStyle w:val="Matire-Pagessuivantes"/>
      </w:pPr>
      <w:r w:rsidRPr="0040554F">
        <w:lastRenderedPageBreak/>
        <w:t>History of Québec and Canada</w:t>
      </w:r>
    </w:p>
    <w:p w14:paraId="47A7D51B" w14:textId="59C20BAF" w:rsidR="008657D5" w:rsidRPr="00287659" w:rsidRDefault="008657D5" w:rsidP="0003708B">
      <w:pPr>
        <w:pStyle w:val="Titredelactivit"/>
        <w:rPr>
          <w:sz w:val="28"/>
          <w:szCs w:val="36"/>
          <w:lang w:val="en-US"/>
        </w:rPr>
      </w:pPr>
      <w:bookmarkStart w:id="28" w:name="_Toc40262995"/>
      <w:r w:rsidRPr="00F057CC">
        <w:rPr>
          <w:lang w:val="en-US"/>
        </w:rPr>
        <w:t>Answers:</w:t>
      </w:r>
      <w:bookmarkEnd w:id="28"/>
    </w:p>
    <w:p w14:paraId="0ADA9B5B" w14:textId="77777777" w:rsidR="008657D5" w:rsidRPr="009E535B" w:rsidRDefault="008657D5" w:rsidP="00760027">
      <w:pPr>
        <w:pStyle w:val="Paragraphedeliste"/>
        <w:numPr>
          <w:ilvl w:val="0"/>
          <w:numId w:val="16"/>
        </w:numPr>
        <w:tabs>
          <w:tab w:val="left" w:pos="2145"/>
        </w:tabs>
        <w:spacing w:before="80" w:after="120"/>
        <w:contextualSpacing/>
        <w:rPr>
          <w:sz w:val="24"/>
          <w:szCs w:val="32"/>
          <w:lang w:val="en-US"/>
        </w:rPr>
      </w:pPr>
    </w:p>
    <w:tbl>
      <w:tblPr>
        <w:tblStyle w:val="Grilledutableau"/>
        <w:tblW w:w="9677" w:type="dxa"/>
        <w:tblLook w:val="04A0" w:firstRow="1" w:lastRow="0" w:firstColumn="1" w:lastColumn="0" w:noHBand="0" w:noVBand="1"/>
      </w:tblPr>
      <w:tblGrid>
        <w:gridCol w:w="3225"/>
        <w:gridCol w:w="3226"/>
        <w:gridCol w:w="3226"/>
      </w:tblGrid>
      <w:tr w:rsidR="008657D5" w:rsidRPr="00B923CD" w14:paraId="6780AEB7" w14:textId="77777777" w:rsidTr="0042096C">
        <w:trPr>
          <w:trHeight w:val="350"/>
        </w:trPr>
        <w:tc>
          <w:tcPr>
            <w:tcW w:w="3225" w:type="dxa"/>
            <w:shd w:val="clear" w:color="auto" w:fill="D7D2D9" w:themeFill="accent6" w:themeFillTint="66"/>
          </w:tcPr>
          <w:p w14:paraId="6AC0137E" w14:textId="77777777" w:rsidR="008657D5" w:rsidRPr="00B923CD" w:rsidRDefault="008657D5" w:rsidP="0042096C">
            <w:pPr>
              <w:pStyle w:val="Consignesetmatriel-titres"/>
              <w:spacing w:before="0" w:after="0"/>
              <w:jc w:val="center"/>
              <w:rPr>
                <w:color w:val="auto"/>
                <w:sz w:val="32"/>
                <w:szCs w:val="32"/>
                <w:lang w:val="en-US"/>
              </w:rPr>
            </w:pPr>
            <w:r w:rsidRPr="00B923CD">
              <w:rPr>
                <w:color w:val="auto"/>
                <w:sz w:val="32"/>
                <w:szCs w:val="32"/>
                <w:lang w:val="en-US"/>
              </w:rPr>
              <w:t>Before</w:t>
            </w:r>
          </w:p>
        </w:tc>
        <w:tc>
          <w:tcPr>
            <w:tcW w:w="3226" w:type="dxa"/>
            <w:tcBorders>
              <w:bottom w:val="nil"/>
            </w:tcBorders>
          </w:tcPr>
          <w:p w14:paraId="65B8B618" w14:textId="77777777" w:rsidR="008657D5" w:rsidRPr="00B923CD" w:rsidRDefault="008657D5" w:rsidP="0042096C">
            <w:pPr>
              <w:pStyle w:val="Consignesetmatriel-titres"/>
              <w:spacing w:before="0" w:after="0"/>
              <w:rPr>
                <w:b w:val="0"/>
                <w:bCs/>
                <w:color w:val="auto"/>
                <w:sz w:val="32"/>
                <w:szCs w:val="32"/>
                <w:lang w:val="en-US"/>
              </w:rPr>
            </w:pPr>
          </w:p>
        </w:tc>
        <w:tc>
          <w:tcPr>
            <w:tcW w:w="3226" w:type="dxa"/>
            <w:shd w:val="clear" w:color="auto" w:fill="D7D2D9" w:themeFill="accent6" w:themeFillTint="66"/>
          </w:tcPr>
          <w:p w14:paraId="7A2E9114" w14:textId="77777777" w:rsidR="008657D5" w:rsidRPr="00B923CD" w:rsidRDefault="008657D5" w:rsidP="0042096C">
            <w:pPr>
              <w:pStyle w:val="Consignesetmatriel-titres"/>
              <w:spacing w:before="0" w:after="0"/>
              <w:jc w:val="center"/>
              <w:rPr>
                <w:color w:val="auto"/>
                <w:sz w:val="32"/>
                <w:szCs w:val="32"/>
                <w:lang w:val="en-US"/>
              </w:rPr>
            </w:pPr>
            <w:r w:rsidRPr="00B923CD">
              <w:rPr>
                <w:color w:val="auto"/>
                <w:sz w:val="32"/>
                <w:szCs w:val="32"/>
                <w:lang w:val="en-US"/>
              </w:rPr>
              <w:t>After</w:t>
            </w:r>
          </w:p>
        </w:tc>
      </w:tr>
      <w:tr w:rsidR="008657D5" w14:paraId="62506ECF" w14:textId="77777777" w:rsidTr="0042096C">
        <w:trPr>
          <w:trHeight w:val="1837"/>
        </w:trPr>
        <w:tc>
          <w:tcPr>
            <w:tcW w:w="3225" w:type="dxa"/>
          </w:tcPr>
          <w:p w14:paraId="4EBB8576" w14:textId="77777777" w:rsidR="008657D5" w:rsidRPr="009E535B" w:rsidRDefault="008657D5" w:rsidP="0042096C">
            <w:pPr>
              <w:pStyle w:val="Consignesetmatriel-titres"/>
              <w:spacing w:before="0" w:after="0"/>
              <w:jc w:val="center"/>
              <w:rPr>
                <w:color w:val="auto"/>
                <w:lang w:val="en-US"/>
              </w:rPr>
            </w:pPr>
            <w:r w:rsidRPr="009E535B">
              <w:rPr>
                <w:color w:val="auto"/>
                <w:sz w:val="160"/>
                <w:szCs w:val="160"/>
                <w:lang w:val="en-US"/>
              </w:rPr>
              <w:t>1</w:t>
            </w:r>
          </w:p>
        </w:tc>
        <w:tc>
          <w:tcPr>
            <w:tcW w:w="3226" w:type="dxa"/>
            <w:tcBorders>
              <w:top w:val="nil"/>
            </w:tcBorders>
          </w:tcPr>
          <w:p w14:paraId="0AFBD7B0" w14:textId="77777777" w:rsidR="008657D5" w:rsidRDefault="008657D5" w:rsidP="0042096C">
            <w:pPr>
              <w:pStyle w:val="Consignesetmatriel-titres"/>
              <w:spacing w:before="0" w:after="0"/>
              <w:jc w:val="center"/>
              <w:rPr>
                <w:color w:val="auto"/>
                <w:lang w:val="en-US"/>
              </w:rPr>
            </w:pPr>
          </w:p>
          <w:p w14:paraId="7A8E29EA" w14:textId="77777777" w:rsidR="008657D5" w:rsidRPr="00966AD6" w:rsidRDefault="008657D5" w:rsidP="0042096C">
            <w:pPr>
              <w:pStyle w:val="Consignesetmatriel-titres"/>
              <w:spacing w:before="0" w:after="0"/>
              <w:rPr>
                <w:color w:val="auto"/>
                <w:lang w:val="en-US"/>
              </w:rPr>
            </w:pPr>
            <w:r w:rsidRPr="00966AD6">
              <w:rPr>
                <w:color w:val="auto"/>
                <w:sz w:val="96"/>
                <w:szCs w:val="96"/>
                <w:lang w:val="en-US"/>
              </w:rPr>
              <w:t>18</w:t>
            </w:r>
            <w:r>
              <w:rPr>
                <w:color w:val="auto"/>
                <w:sz w:val="96"/>
                <w:szCs w:val="96"/>
                <w:lang w:val="en-US"/>
              </w:rPr>
              <w:t>75</w:t>
            </w:r>
          </w:p>
        </w:tc>
        <w:tc>
          <w:tcPr>
            <w:tcW w:w="3226" w:type="dxa"/>
          </w:tcPr>
          <w:p w14:paraId="3AEAF1F1" w14:textId="77777777" w:rsidR="008657D5" w:rsidRPr="009E535B" w:rsidRDefault="008657D5" w:rsidP="0042096C">
            <w:pPr>
              <w:pStyle w:val="Consignesetmatriel-titres"/>
              <w:spacing w:before="0" w:after="0"/>
              <w:jc w:val="center"/>
              <w:rPr>
                <w:color w:val="auto"/>
                <w:sz w:val="160"/>
                <w:szCs w:val="160"/>
                <w:lang w:val="en-US"/>
              </w:rPr>
            </w:pPr>
            <w:r w:rsidRPr="009E535B">
              <w:rPr>
                <w:color w:val="auto"/>
                <w:sz w:val="160"/>
                <w:szCs w:val="160"/>
                <w:lang w:val="en-US"/>
              </w:rPr>
              <w:t>2</w:t>
            </w:r>
          </w:p>
        </w:tc>
      </w:tr>
    </w:tbl>
    <w:p w14:paraId="41BFB728" w14:textId="77777777" w:rsidR="008657D5" w:rsidRPr="009E535B" w:rsidRDefault="008657D5" w:rsidP="00760027">
      <w:pPr>
        <w:pStyle w:val="Paragraphedeliste"/>
        <w:numPr>
          <w:ilvl w:val="0"/>
          <w:numId w:val="16"/>
        </w:numPr>
        <w:tabs>
          <w:tab w:val="left" w:pos="2145"/>
        </w:tabs>
        <w:spacing w:before="80" w:after="120"/>
        <w:contextualSpacing/>
        <w:rPr>
          <w:sz w:val="24"/>
          <w:szCs w:val="32"/>
          <w:lang w:val="en-US"/>
        </w:rPr>
      </w:pPr>
    </w:p>
    <w:p w14:paraId="700CB086" w14:textId="77777777" w:rsidR="008657D5" w:rsidRDefault="008657D5" w:rsidP="008657D5">
      <w:pPr>
        <w:tabs>
          <w:tab w:val="left" w:pos="2145"/>
        </w:tabs>
        <w:rPr>
          <w:sz w:val="24"/>
          <w:szCs w:val="32"/>
          <w:lang w:val="en-US"/>
        </w:rPr>
      </w:pPr>
      <w:r>
        <w:rPr>
          <w:sz w:val="24"/>
          <w:szCs w:val="32"/>
          <w:lang w:val="en-US"/>
        </w:rPr>
        <w:t xml:space="preserve">British Columbia joined Canada as a province </w:t>
      </w:r>
      <w:r w:rsidRPr="009E535B">
        <w:rPr>
          <w:b/>
          <w:bCs/>
          <w:sz w:val="24"/>
          <w:szCs w:val="32"/>
          <w:lang w:val="en-US"/>
        </w:rPr>
        <w:t>OR</w:t>
      </w:r>
      <w:r>
        <w:rPr>
          <w:sz w:val="24"/>
          <w:szCs w:val="32"/>
          <w:lang w:val="en-US"/>
        </w:rPr>
        <w:t xml:space="preserve"> Colonization of new territories.</w:t>
      </w:r>
    </w:p>
    <w:p w14:paraId="5AEF5AE1" w14:textId="77777777" w:rsidR="008657D5" w:rsidRPr="009E535B" w:rsidRDefault="008657D5" w:rsidP="00760027">
      <w:pPr>
        <w:pStyle w:val="Paragraphedeliste"/>
        <w:numPr>
          <w:ilvl w:val="0"/>
          <w:numId w:val="16"/>
        </w:numPr>
        <w:tabs>
          <w:tab w:val="left" w:pos="2145"/>
        </w:tabs>
        <w:spacing w:before="80" w:after="120"/>
        <w:contextualSpacing/>
        <w:rPr>
          <w:sz w:val="24"/>
          <w:szCs w:val="32"/>
          <w:lang w:val="en-US"/>
        </w:rPr>
      </w:pPr>
    </w:p>
    <w:p w14:paraId="0713910C" w14:textId="1A99B559" w:rsidR="00FC5C78" w:rsidRPr="00EB786B" w:rsidRDefault="008657D5" w:rsidP="0003708B">
      <w:pPr>
        <w:tabs>
          <w:tab w:val="left" w:pos="2145"/>
        </w:tabs>
        <w:rPr>
          <w:color w:val="FF0000"/>
          <w:sz w:val="16"/>
          <w:szCs w:val="16"/>
          <w:lang w:val="en-US"/>
        </w:rPr>
      </w:pPr>
      <w:r>
        <w:rPr>
          <w:sz w:val="24"/>
          <w:szCs w:val="32"/>
          <w:lang w:val="en-US"/>
        </w:rPr>
        <w:t>The forest industry remained a driving force in the Canadian economy, both in the first and second halves of the 19</w:t>
      </w:r>
      <w:r w:rsidRPr="000A1723">
        <w:rPr>
          <w:sz w:val="24"/>
          <w:szCs w:val="32"/>
          <w:lang w:val="en-US"/>
        </w:rPr>
        <w:t>th</w:t>
      </w:r>
      <w:r>
        <w:rPr>
          <w:sz w:val="24"/>
          <w:szCs w:val="32"/>
          <w:lang w:val="en-US"/>
        </w:rPr>
        <w:t xml:space="preserve"> century.</w:t>
      </w:r>
    </w:p>
    <w:sectPr w:rsidR="00FC5C78" w:rsidRPr="00EB786B" w:rsidSect="00A07E74">
      <w:headerReference w:type="default" r:id="rId43"/>
      <w:footerReference w:type="default" r:id="rId44"/>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07141" w14:textId="77777777" w:rsidR="00EC170E" w:rsidRDefault="00EC170E" w:rsidP="005E3AF4">
      <w:r>
        <w:separator/>
      </w:r>
    </w:p>
  </w:endnote>
  <w:endnote w:type="continuationSeparator" w:id="0">
    <w:p w14:paraId="195337F7" w14:textId="77777777" w:rsidR="00EC170E" w:rsidRDefault="00EC170E" w:rsidP="005E3AF4">
      <w:r>
        <w:continuationSeparator/>
      </w:r>
    </w:p>
  </w:endnote>
  <w:endnote w:type="continuationNotice" w:id="1">
    <w:p w14:paraId="3CC2F8F0" w14:textId="77777777" w:rsidR="00EC170E" w:rsidRDefault="00EC1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altName w:val="Arial"/>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 w:name="Arial Rounded">
    <w:altName w:val="Arial"/>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42096C" w:rsidRDefault="0042096C"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2096C" w:rsidRDefault="004209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717DC" w14:textId="77777777" w:rsidR="0042096C" w:rsidRDefault="004209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F56EC" w14:textId="77777777" w:rsidR="0042096C" w:rsidRDefault="004209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42096C" w:rsidRPr="00F80F0A" w:rsidRDefault="0042096C"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42096C" w:rsidRPr="00F80F0A" w:rsidRDefault="0042096C"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A05A9" w14:textId="77777777" w:rsidR="00EC170E" w:rsidRDefault="00EC170E" w:rsidP="005E3AF4">
      <w:r>
        <w:separator/>
      </w:r>
    </w:p>
  </w:footnote>
  <w:footnote w:type="continuationSeparator" w:id="0">
    <w:p w14:paraId="3D01BD5C" w14:textId="77777777" w:rsidR="00EC170E" w:rsidRDefault="00EC170E" w:rsidP="005E3AF4">
      <w:r>
        <w:continuationSeparator/>
      </w:r>
    </w:p>
  </w:footnote>
  <w:footnote w:type="continuationNotice" w:id="1">
    <w:p w14:paraId="1738F668" w14:textId="77777777" w:rsidR="00EC170E" w:rsidRDefault="00EC170E"/>
  </w:footnote>
  <w:footnote w:id="2">
    <w:p w14:paraId="06B7CBB4" w14:textId="77777777" w:rsidR="0042096C" w:rsidRPr="00E02B11" w:rsidRDefault="0042096C" w:rsidP="009E23EF">
      <w:pPr>
        <w:pStyle w:val="Crdit"/>
        <w:rPr>
          <w:lang w:val="fr-CA"/>
        </w:rPr>
      </w:pPr>
      <w:r w:rsidRPr="009E23EF">
        <w:rPr>
          <w:rStyle w:val="Appelnotedebasdep"/>
          <w:rFonts w:cs="Arial"/>
          <w:color w:val="auto"/>
          <w:sz w:val="22"/>
          <w:szCs w:val="18"/>
        </w:rPr>
        <w:footnoteRef/>
      </w:r>
      <w:r w:rsidRPr="00E02B11">
        <w:rPr>
          <w:vertAlign w:val="superscript"/>
          <w:lang w:val="fr-CA"/>
        </w:rPr>
        <w:t xml:space="preserve"> </w:t>
      </w:r>
      <w:r w:rsidRPr="00E02B11">
        <w:rPr>
          <w:lang w:val="fr-CA"/>
        </w:rPr>
        <w:t>Marie-Danielle Cyr, Dominique Forget and Jean-Sébastien Verreault, Observatory: The Environment (Ville Saint-Laurent: ERPI Publications, 2009), 146.</w:t>
      </w:r>
    </w:p>
    <w:p w14:paraId="540E6FC3" w14:textId="77777777" w:rsidR="0042096C" w:rsidRPr="00EB7589" w:rsidRDefault="0042096C" w:rsidP="00EB7589">
      <w:pPr>
        <w:pStyle w:val="Notedebasdepage"/>
        <w:rPr>
          <w:sz w:val="18"/>
          <w:szCs w:val="18"/>
          <w:lang w:val="fr-CA"/>
        </w:rPr>
      </w:pPr>
    </w:p>
  </w:footnote>
  <w:footnote w:id="3">
    <w:p w14:paraId="48E26E98" w14:textId="77777777" w:rsidR="0042096C" w:rsidRPr="007D2716" w:rsidRDefault="0042096C" w:rsidP="00760027">
      <w:pPr>
        <w:pStyle w:val="Crdit"/>
      </w:pPr>
      <w:r w:rsidRPr="007D2716">
        <w:rPr>
          <w:rStyle w:val="Appelnotedebasdep"/>
          <w:rFonts w:cs="Arial"/>
          <w:sz w:val="18"/>
          <w:szCs w:val="18"/>
        </w:rPr>
        <w:footnoteRef/>
      </w:r>
      <w:r w:rsidRPr="007D2716">
        <w:t xml:space="preserve"> </w:t>
      </w:r>
      <w:r w:rsidRPr="007D2716">
        <w:rPr>
          <w:color w:val="333333"/>
          <w:shd w:val="clear" w:color="auto" w:fill="FFFFFF"/>
        </w:rPr>
        <w:t xml:space="preserve">Aaron Berenbach, “At Home Experiment 2: Static Levitation,”Explosions Inc., October 9, 2014, </w:t>
      </w:r>
      <w:hyperlink r:id="rId1" w:history="1">
        <w:r w:rsidRPr="007D2716">
          <w:rPr>
            <w:rStyle w:val="Lienhypertexte"/>
            <w:rFonts w:eastAsia="Times New Roman" w:cs="Arial"/>
            <w:sz w:val="18"/>
            <w:szCs w:val="18"/>
          </w:rPr>
          <w:t>http://www.explosionsinc.com/blog/2014/10/09/at-home-experiment-2-static-levitation</w:t>
        </w:r>
      </w:hyperlink>
    </w:p>
  </w:footnote>
  <w:footnote w:id="4">
    <w:p w14:paraId="31B9A67F" w14:textId="77777777" w:rsidR="0042096C" w:rsidRPr="007D2716" w:rsidRDefault="0042096C" w:rsidP="00760027">
      <w:pPr>
        <w:pStyle w:val="Crdit"/>
      </w:pPr>
      <w:r w:rsidRPr="007D2716">
        <w:rPr>
          <w:rStyle w:val="Appelnotedebasdep"/>
          <w:rFonts w:cs="Arial"/>
          <w:sz w:val="18"/>
          <w:szCs w:val="18"/>
        </w:rPr>
        <w:footnoteRef/>
      </w:r>
      <w:r w:rsidRPr="007D2716">
        <w:t xml:space="preserve"> Images from: </w:t>
      </w:r>
      <w:r w:rsidRPr="007D2716">
        <w:rPr>
          <w:color w:val="000000"/>
          <w:shd w:val="clear" w:color="auto" w:fill="FFFFFF"/>
        </w:rPr>
        <w:t>Zachariah Likely, </w:t>
      </w:r>
      <w:r w:rsidRPr="007D2716">
        <w:rPr>
          <w:rStyle w:val="Accentuation"/>
          <w:rFonts w:eastAsia="Times New Roman" w:cs="Arial"/>
          <w:color w:val="000000"/>
          <w:sz w:val="18"/>
          <w:szCs w:val="18"/>
          <w:shd w:val="clear" w:color="auto" w:fill="FFFFFF"/>
        </w:rPr>
        <w:t>Levitating a Plastic Bag: Image Collection</w:t>
      </w:r>
      <w:r w:rsidRPr="007D2716">
        <w:rPr>
          <w:color w:val="000000"/>
          <w:shd w:val="clear" w:color="auto" w:fill="FFFFFF"/>
        </w:rPr>
        <w:t xml:space="preserve">, May 9, 2020, JPEG, New Carlisle. </w:t>
      </w:r>
    </w:p>
    <w:p w14:paraId="3A35117B" w14:textId="77777777" w:rsidR="0042096C" w:rsidRPr="007D2716" w:rsidRDefault="0042096C" w:rsidP="00EB7589">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709C6" w14:textId="77777777" w:rsidR="0042096C" w:rsidRDefault="004209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4E5D7" w14:textId="77777777" w:rsidR="0042096C" w:rsidRDefault="004209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8D6C" w14:textId="77777777" w:rsidR="0042096C" w:rsidRDefault="004209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2767833" w:rsidR="0042096C" w:rsidRPr="005E3AF4" w:rsidRDefault="0042096C"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Secondary IV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14A2"/>
    <w:multiLevelType w:val="hybridMultilevel"/>
    <w:tmpl w:val="564E7A6E"/>
    <w:lvl w:ilvl="0" w:tplc="01E27ED6">
      <w:start w:val="1"/>
      <w:numFmt w:val="decimal"/>
      <w:lvlText w:val="%1."/>
      <w:lvlJc w:val="left"/>
      <w:pPr>
        <w:ind w:left="720" w:hanging="360"/>
      </w:pPr>
      <w:rPr>
        <w:rFonts w:eastAsia="MS Mincho"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F55253"/>
    <w:multiLevelType w:val="hybridMultilevel"/>
    <w:tmpl w:val="3CE80B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4" w15:restartNumberingAfterBreak="0">
    <w:nsid w:val="24D41D94"/>
    <w:multiLevelType w:val="hybridMultilevel"/>
    <w:tmpl w:val="D9D43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F66CF"/>
    <w:multiLevelType w:val="hybridMultilevel"/>
    <w:tmpl w:val="D5583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261BA"/>
    <w:multiLevelType w:val="hybridMultilevel"/>
    <w:tmpl w:val="E43430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166D25"/>
    <w:multiLevelType w:val="hybridMultilevel"/>
    <w:tmpl w:val="4CA0F0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8055C8E"/>
    <w:multiLevelType w:val="hybridMultilevel"/>
    <w:tmpl w:val="1660B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3CF6FAD2"/>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EF66D4"/>
    <w:multiLevelType w:val="hybridMultilevel"/>
    <w:tmpl w:val="3DFA3434"/>
    <w:lvl w:ilvl="0" w:tplc="04090001">
      <w:start w:val="1"/>
      <w:numFmt w:val="bullet"/>
      <w:lvlText w:val=""/>
      <w:lvlJc w:val="left"/>
      <w:pPr>
        <w:ind w:left="780" w:hanging="360"/>
      </w:pPr>
      <w:rPr>
        <w:rFonts w:ascii="Symbol" w:hAnsi="Symbol" w:cs="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cs="Wingdings" w:hint="default"/>
      </w:rPr>
    </w:lvl>
    <w:lvl w:ilvl="3" w:tplc="04090001" w:tentative="1">
      <w:start w:val="1"/>
      <w:numFmt w:val="bullet"/>
      <w:lvlText w:val=""/>
      <w:lvlJc w:val="left"/>
      <w:pPr>
        <w:ind w:left="2940" w:hanging="360"/>
      </w:pPr>
      <w:rPr>
        <w:rFonts w:ascii="Symbol" w:hAnsi="Symbol" w:cs="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cs="Wingdings" w:hint="default"/>
      </w:rPr>
    </w:lvl>
    <w:lvl w:ilvl="6" w:tplc="04090001" w:tentative="1">
      <w:start w:val="1"/>
      <w:numFmt w:val="bullet"/>
      <w:lvlText w:val=""/>
      <w:lvlJc w:val="left"/>
      <w:pPr>
        <w:ind w:left="5100" w:hanging="360"/>
      </w:pPr>
      <w:rPr>
        <w:rFonts w:ascii="Symbol" w:hAnsi="Symbol" w:cs="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cs="Wingdings" w:hint="default"/>
      </w:rPr>
    </w:lvl>
  </w:abstractNum>
  <w:abstractNum w:abstractNumId="14" w15:restartNumberingAfterBreak="0">
    <w:nsid w:val="78146477"/>
    <w:multiLevelType w:val="hybridMultilevel"/>
    <w:tmpl w:val="EA1E011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12"/>
  </w:num>
  <w:num w:numId="4">
    <w:abstractNumId w:val="3"/>
  </w:num>
  <w:num w:numId="5">
    <w:abstractNumId w:val="8"/>
  </w:num>
  <w:num w:numId="6">
    <w:abstractNumId w:val="10"/>
  </w:num>
  <w:num w:numId="7">
    <w:abstractNumId w:val="1"/>
  </w:num>
  <w:num w:numId="8">
    <w:abstractNumId w:val="14"/>
  </w:num>
  <w:num w:numId="9">
    <w:abstractNumId w:val="11"/>
  </w:num>
  <w:num w:numId="10">
    <w:abstractNumId w:val="4"/>
  </w:num>
  <w:num w:numId="11">
    <w:abstractNumId w:val="6"/>
  </w:num>
  <w:num w:numId="12">
    <w:abstractNumId w:val="9"/>
  </w:num>
  <w:num w:numId="13">
    <w:abstractNumId w:val="13"/>
  </w:num>
  <w:num w:numId="14">
    <w:abstractNumId w:val="7"/>
  </w:num>
  <w:num w:numId="15">
    <w:abstractNumId w:val="0"/>
  </w:num>
  <w:num w:numId="16">
    <w:abstractNumId w:val="5"/>
  </w:num>
  <w:num w:numId="17">
    <w:abstractNumId w:val="2"/>
  </w:num>
  <w:num w:numId="18">
    <w:abstractNumId w:val="12"/>
  </w:num>
  <w:num w:numId="19">
    <w:abstractNumId w:val="12"/>
  </w:num>
  <w:num w:numId="20">
    <w:abstractNumId w:val="3"/>
  </w:num>
  <w:num w:numId="21">
    <w:abstractNumId w:val="12"/>
  </w:num>
  <w:num w:numId="22">
    <w:abstractNumId w:val="12"/>
  </w:num>
  <w:num w:numId="23">
    <w:abstractNumId w:val="3"/>
  </w:num>
  <w:num w:numId="24">
    <w:abstractNumId w:val="3"/>
  </w:num>
  <w:num w:numId="25">
    <w:abstractNumId w:val="3"/>
  </w:num>
  <w:num w:numId="26">
    <w:abstractNumId w:val="12"/>
  </w:num>
  <w:num w:numId="2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A9E"/>
    <w:rsid w:val="0000309F"/>
    <w:rsid w:val="000044F5"/>
    <w:rsid w:val="0001041F"/>
    <w:rsid w:val="00010A48"/>
    <w:rsid w:val="00021680"/>
    <w:rsid w:val="000224D8"/>
    <w:rsid w:val="00035250"/>
    <w:rsid w:val="0003708B"/>
    <w:rsid w:val="0005266C"/>
    <w:rsid w:val="0005702C"/>
    <w:rsid w:val="00064C30"/>
    <w:rsid w:val="0006505F"/>
    <w:rsid w:val="00070B3B"/>
    <w:rsid w:val="000823B9"/>
    <w:rsid w:val="00083887"/>
    <w:rsid w:val="00086C66"/>
    <w:rsid w:val="0009171E"/>
    <w:rsid w:val="00095289"/>
    <w:rsid w:val="000A0FC0"/>
    <w:rsid w:val="000A50E5"/>
    <w:rsid w:val="000B0080"/>
    <w:rsid w:val="000B53D2"/>
    <w:rsid w:val="000C7B4F"/>
    <w:rsid w:val="000E20B6"/>
    <w:rsid w:val="000E620D"/>
    <w:rsid w:val="000F4BE6"/>
    <w:rsid w:val="000F702D"/>
    <w:rsid w:val="001025E1"/>
    <w:rsid w:val="00110FED"/>
    <w:rsid w:val="00111931"/>
    <w:rsid w:val="00113945"/>
    <w:rsid w:val="00120ABB"/>
    <w:rsid w:val="00121F9E"/>
    <w:rsid w:val="00131A5F"/>
    <w:rsid w:val="00132A75"/>
    <w:rsid w:val="00145AE5"/>
    <w:rsid w:val="001524A7"/>
    <w:rsid w:val="001536D5"/>
    <w:rsid w:val="00163383"/>
    <w:rsid w:val="001660B6"/>
    <w:rsid w:val="00166E64"/>
    <w:rsid w:val="00173823"/>
    <w:rsid w:val="00176040"/>
    <w:rsid w:val="00183CBB"/>
    <w:rsid w:val="00184937"/>
    <w:rsid w:val="00185828"/>
    <w:rsid w:val="00192953"/>
    <w:rsid w:val="00196722"/>
    <w:rsid w:val="00196CD3"/>
    <w:rsid w:val="001B5965"/>
    <w:rsid w:val="001D01F8"/>
    <w:rsid w:val="001D4BBA"/>
    <w:rsid w:val="001E17C8"/>
    <w:rsid w:val="001E66C2"/>
    <w:rsid w:val="001F0F59"/>
    <w:rsid w:val="001F5542"/>
    <w:rsid w:val="001F75D9"/>
    <w:rsid w:val="00202DFD"/>
    <w:rsid w:val="00206165"/>
    <w:rsid w:val="00212F31"/>
    <w:rsid w:val="0021557F"/>
    <w:rsid w:val="0021758A"/>
    <w:rsid w:val="00247D49"/>
    <w:rsid w:val="00250DBA"/>
    <w:rsid w:val="002538C3"/>
    <w:rsid w:val="0025595F"/>
    <w:rsid w:val="00264C3F"/>
    <w:rsid w:val="0027010B"/>
    <w:rsid w:val="00274902"/>
    <w:rsid w:val="00277D8A"/>
    <w:rsid w:val="002810F1"/>
    <w:rsid w:val="002826BA"/>
    <w:rsid w:val="002848B7"/>
    <w:rsid w:val="002871CF"/>
    <w:rsid w:val="00296CAB"/>
    <w:rsid w:val="002A00D6"/>
    <w:rsid w:val="002A1A8E"/>
    <w:rsid w:val="002B25AA"/>
    <w:rsid w:val="002B28BC"/>
    <w:rsid w:val="002B70B1"/>
    <w:rsid w:val="002C4EAD"/>
    <w:rsid w:val="002D4EB0"/>
    <w:rsid w:val="002D6B94"/>
    <w:rsid w:val="002E5AFE"/>
    <w:rsid w:val="002F2FF8"/>
    <w:rsid w:val="002F623D"/>
    <w:rsid w:val="002F63A0"/>
    <w:rsid w:val="002F71AF"/>
    <w:rsid w:val="00301A5E"/>
    <w:rsid w:val="00305506"/>
    <w:rsid w:val="00313193"/>
    <w:rsid w:val="00314F98"/>
    <w:rsid w:val="003228F0"/>
    <w:rsid w:val="00340195"/>
    <w:rsid w:val="00342901"/>
    <w:rsid w:val="00344FDB"/>
    <w:rsid w:val="003464D4"/>
    <w:rsid w:val="00347CE2"/>
    <w:rsid w:val="00350443"/>
    <w:rsid w:val="00351331"/>
    <w:rsid w:val="00354713"/>
    <w:rsid w:val="00364428"/>
    <w:rsid w:val="0037404B"/>
    <w:rsid w:val="00374248"/>
    <w:rsid w:val="00376620"/>
    <w:rsid w:val="00380B13"/>
    <w:rsid w:val="003869D5"/>
    <w:rsid w:val="00387CA0"/>
    <w:rsid w:val="00395A33"/>
    <w:rsid w:val="00397714"/>
    <w:rsid w:val="003A3142"/>
    <w:rsid w:val="003A5645"/>
    <w:rsid w:val="003B130C"/>
    <w:rsid w:val="003B5905"/>
    <w:rsid w:val="003C4F56"/>
    <w:rsid w:val="003D2ECF"/>
    <w:rsid w:val="003D4077"/>
    <w:rsid w:val="003E3697"/>
    <w:rsid w:val="003F7DFA"/>
    <w:rsid w:val="0040554F"/>
    <w:rsid w:val="0041101E"/>
    <w:rsid w:val="0041531E"/>
    <w:rsid w:val="0041585E"/>
    <w:rsid w:val="00415AC0"/>
    <w:rsid w:val="00416DB1"/>
    <w:rsid w:val="0042096C"/>
    <w:rsid w:val="00420F4C"/>
    <w:rsid w:val="00422509"/>
    <w:rsid w:val="004373EF"/>
    <w:rsid w:val="00443AEE"/>
    <w:rsid w:val="00444AF6"/>
    <w:rsid w:val="00474945"/>
    <w:rsid w:val="00474DD7"/>
    <w:rsid w:val="00483F61"/>
    <w:rsid w:val="004851A6"/>
    <w:rsid w:val="00494F88"/>
    <w:rsid w:val="004A37D4"/>
    <w:rsid w:val="004D10ED"/>
    <w:rsid w:val="004D6FA4"/>
    <w:rsid w:val="004E72EE"/>
    <w:rsid w:val="004F04CF"/>
    <w:rsid w:val="004F5982"/>
    <w:rsid w:val="005125D6"/>
    <w:rsid w:val="00512622"/>
    <w:rsid w:val="005169DE"/>
    <w:rsid w:val="00525129"/>
    <w:rsid w:val="00533AAB"/>
    <w:rsid w:val="0053743B"/>
    <w:rsid w:val="005376D6"/>
    <w:rsid w:val="00543F72"/>
    <w:rsid w:val="00571291"/>
    <w:rsid w:val="005724EB"/>
    <w:rsid w:val="00585611"/>
    <w:rsid w:val="005974F9"/>
    <w:rsid w:val="005A12B2"/>
    <w:rsid w:val="005A5613"/>
    <w:rsid w:val="005B03BC"/>
    <w:rsid w:val="005B0BA2"/>
    <w:rsid w:val="005C494D"/>
    <w:rsid w:val="005D3936"/>
    <w:rsid w:val="005D721B"/>
    <w:rsid w:val="005D7F96"/>
    <w:rsid w:val="005E1D2E"/>
    <w:rsid w:val="005E249F"/>
    <w:rsid w:val="005E3AF4"/>
    <w:rsid w:val="005F399D"/>
    <w:rsid w:val="006079DF"/>
    <w:rsid w:val="00626532"/>
    <w:rsid w:val="00640E59"/>
    <w:rsid w:val="00647C30"/>
    <w:rsid w:val="00654E15"/>
    <w:rsid w:val="0066044A"/>
    <w:rsid w:val="00661530"/>
    <w:rsid w:val="006629DF"/>
    <w:rsid w:val="00662A1D"/>
    <w:rsid w:val="00676976"/>
    <w:rsid w:val="00684325"/>
    <w:rsid w:val="00684368"/>
    <w:rsid w:val="006865A9"/>
    <w:rsid w:val="00686AA6"/>
    <w:rsid w:val="006939BA"/>
    <w:rsid w:val="00697608"/>
    <w:rsid w:val="006B0ED9"/>
    <w:rsid w:val="006B7577"/>
    <w:rsid w:val="006C7021"/>
    <w:rsid w:val="006C7D0B"/>
    <w:rsid w:val="006D0DD0"/>
    <w:rsid w:val="006D1455"/>
    <w:rsid w:val="006D6924"/>
    <w:rsid w:val="006E0E3F"/>
    <w:rsid w:val="006F243D"/>
    <w:rsid w:val="006F3382"/>
    <w:rsid w:val="007043BE"/>
    <w:rsid w:val="007079FD"/>
    <w:rsid w:val="00713E1F"/>
    <w:rsid w:val="007142FA"/>
    <w:rsid w:val="00717269"/>
    <w:rsid w:val="00717733"/>
    <w:rsid w:val="00721A44"/>
    <w:rsid w:val="00721E5F"/>
    <w:rsid w:val="00726125"/>
    <w:rsid w:val="00726867"/>
    <w:rsid w:val="00731F64"/>
    <w:rsid w:val="0074131C"/>
    <w:rsid w:val="00741DF7"/>
    <w:rsid w:val="00754971"/>
    <w:rsid w:val="00760027"/>
    <w:rsid w:val="00760A5E"/>
    <w:rsid w:val="00762F84"/>
    <w:rsid w:val="0077045B"/>
    <w:rsid w:val="0077083B"/>
    <w:rsid w:val="00773B8C"/>
    <w:rsid w:val="00780B8D"/>
    <w:rsid w:val="007810F3"/>
    <w:rsid w:val="00783B31"/>
    <w:rsid w:val="00792459"/>
    <w:rsid w:val="00797DB2"/>
    <w:rsid w:val="007A0545"/>
    <w:rsid w:val="007B6DE2"/>
    <w:rsid w:val="007B75B8"/>
    <w:rsid w:val="007C3A69"/>
    <w:rsid w:val="007C4120"/>
    <w:rsid w:val="007C54B7"/>
    <w:rsid w:val="007C79EF"/>
    <w:rsid w:val="007D6AE8"/>
    <w:rsid w:val="007E3DA6"/>
    <w:rsid w:val="007E49FC"/>
    <w:rsid w:val="007F7639"/>
    <w:rsid w:val="00801843"/>
    <w:rsid w:val="00801981"/>
    <w:rsid w:val="00810F14"/>
    <w:rsid w:val="008152C2"/>
    <w:rsid w:val="008160ED"/>
    <w:rsid w:val="008168B8"/>
    <w:rsid w:val="00822472"/>
    <w:rsid w:val="00824060"/>
    <w:rsid w:val="00827026"/>
    <w:rsid w:val="00832EB3"/>
    <w:rsid w:val="00834EAB"/>
    <w:rsid w:val="008554B2"/>
    <w:rsid w:val="008556AF"/>
    <w:rsid w:val="0086344F"/>
    <w:rsid w:val="008657D5"/>
    <w:rsid w:val="0087506B"/>
    <w:rsid w:val="00884E11"/>
    <w:rsid w:val="008900E7"/>
    <w:rsid w:val="008921E4"/>
    <w:rsid w:val="00892CE8"/>
    <w:rsid w:val="00892FD4"/>
    <w:rsid w:val="00893184"/>
    <w:rsid w:val="008957F4"/>
    <w:rsid w:val="008A75EA"/>
    <w:rsid w:val="008A7E3F"/>
    <w:rsid w:val="008B03F5"/>
    <w:rsid w:val="008C338E"/>
    <w:rsid w:val="008C47DA"/>
    <w:rsid w:val="008D27CF"/>
    <w:rsid w:val="008D5879"/>
    <w:rsid w:val="008F4842"/>
    <w:rsid w:val="008F5508"/>
    <w:rsid w:val="008F728B"/>
    <w:rsid w:val="009105D6"/>
    <w:rsid w:val="00934BDF"/>
    <w:rsid w:val="009362D1"/>
    <w:rsid w:val="00937B76"/>
    <w:rsid w:val="00944970"/>
    <w:rsid w:val="00946E63"/>
    <w:rsid w:val="00953A63"/>
    <w:rsid w:val="00953C5D"/>
    <w:rsid w:val="00960EDA"/>
    <w:rsid w:val="00967C13"/>
    <w:rsid w:val="00976087"/>
    <w:rsid w:val="00976AF1"/>
    <w:rsid w:val="0097777F"/>
    <w:rsid w:val="00986E9F"/>
    <w:rsid w:val="009C1226"/>
    <w:rsid w:val="009C1C6B"/>
    <w:rsid w:val="009C319D"/>
    <w:rsid w:val="009C6DB2"/>
    <w:rsid w:val="009D4915"/>
    <w:rsid w:val="009D5E9E"/>
    <w:rsid w:val="009D606D"/>
    <w:rsid w:val="009E1F60"/>
    <w:rsid w:val="009E2024"/>
    <w:rsid w:val="009E23EF"/>
    <w:rsid w:val="009E2E1A"/>
    <w:rsid w:val="009E5A5B"/>
    <w:rsid w:val="009F5F1F"/>
    <w:rsid w:val="00A043CA"/>
    <w:rsid w:val="00A0707A"/>
    <w:rsid w:val="00A07934"/>
    <w:rsid w:val="00A07E74"/>
    <w:rsid w:val="00A1050B"/>
    <w:rsid w:val="00A22FCB"/>
    <w:rsid w:val="00A2529D"/>
    <w:rsid w:val="00A25C2C"/>
    <w:rsid w:val="00A26A4A"/>
    <w:rsid w:val="00A27578"/>
    <w:rsid w:val="00A34833"/>
    <w:rsid w:val="00A37846"/>
    <w:rsid w:val="00A37B9F"/>
    <w:rsid w:val="00A457A4"/>
    <w:rsid w:val="00A47FE9"/>
    <w:rsid w:val="00A51E8D"/>
    <w:rsid w:val="00A6367E"/>
    <w:rsid w:val="00A65F2F"/>
    <w:rsid w:val="00A72061"/>
    <w:rsid w:val="00A84655"/>
    <w:rsid w:val="00A85FDC"/>
    <w:rsid w:val="00A878E0"/>
    <w:rsid w:val="00A90973"/>
    <w:rsid w:val="00A920AB"/>
    <w:rsid w:val="00A92B30"/>
    <w:rsid w:val="00A96269"/>
    <w:rsid w:val="00A96E15"/>
    <w:rsid w:val="00AA2FFE"/>
    <w:rsid w:val="00AA5966"/>
    <w:rsid w:val="00AA7475"/>
    <w:rsid w:val="00AC066C"/>
    <w:rsid w:val="00AC3B38"/>
    <w:rsid w:val="00AC6B74"/>
    <w:rsid w:val="00AC7E4E"/>
    <w:rsid w:val="00AD5061"/>
    <w:rsid w:val="00AE72C0"/>
    <w:rsid w:val="00AF3524"/>
    <w:rsid w:val="00B028EC"/>
    <w:rsid w:val="00B10E9B"/>
    <w:rsid w:val="00B12E25"/>
    <w:rsid w:val="00B14054"/>
    <w:rsid w:val="00B14C55"/>
    <w:rsid w:val="00B15551"/>
    <w:rsid w:val="00B170DA"/>
    <w:rsid w:val="00B25FC9"/>
    <w:rsid w:val="00B33328"/>
    <w:rsid w:val="00B34F33"/>
    <w:rsid w:val="00B42128"/>
    <w:rsid w:val="00B47085"/>
    <w:rsid w:val="00B535AD"/>
    <w:rsid w:val="00B55A18"/>
    <w:rsid w:val="00B55A37"/>
    <w:rsid w:val="00B6082D"/>
    <w:rsid w:val="00B60F6E"/>
    <w:rsid w:val="00B6785D"/>
    <w:rsid w:val="00B732D8"/>
    <w:rsid w:val="00B75570"/>
    <w:rsid w:val="00B94BAD"/>
    <w:rsid w:val="00BA3864"/>
    <w:rsid w:val="00BA3D95"/>
    <w:rsid w:val="00BA5405"/>
    <w:rsid w:val="00BA5838"/>
    <w:rsid w:val="00BB0407"/>
    <w:rsid w:val="00BB60A0"/>
    <w:rsid w:val="00BC0CBD"/>
    <w:rsid w:val="00BC3729"/>
    <w:rsid w:val="00BC4B89"/>
    <w:rsid w:val="00BC710B"/>
    <w:rsid w:val="00BE075A"/>
    <w:rsid w:val="00BE533D"/>
    <w:rsid w:val="00BE7715"/>
    <w:rsid w:val="00BF31BF"/>
    <w:rsid w:val="00BF41F6"/>
    <w:rsid w:val="00C045E6"/>
    <w:rsid w:val="00C130A9"/>
    <w:rsid w:val="00C233D3"/>
    <w:rsid w:val="00C313E4"/>
    <w:rsid w:val="00C54724"/>
    <w:rsid w:val="00C66B2E"/>
    <w:rsid w:val="00C724D5"/>
    <w:rsid w:val="00C8096A"/>
    <w:rsid w:val="00C817C4"/>
    <w:rsid w:val="00C84F21"/>
    <w:rsid w:val="00C9751F"/>
    <w:rsid w:val="00CA1F50"/>
    <w:rsid w:val="00CB590E"/>
    <w:rsid w:val="00CC001B"/>
    <w:rsid w:val="00CC2E24"/>
    <w:rsid w:val="00CC77CB"/>
    <w:rsid w:val="00CD1591"/>
    <w:rsid w:val="00CE30E2"/>
    <w:rsid w:val="00CF5129"/>
    <w:rsid w:val="00CF5792"/>
    <w:rsid w:val="00D0151B"/>
    <w:rsid w:val="00D0190B"/>
    <w:rsid w:val="00D01E1F"/>
    <w:rsid w:val="00D020EF"/>
    <w:rsid w:val="00D05535"/>
    <w:rsid w:val="00D078A1"/>
    <w:rsid w:val="00D123A7"/>
    <w:rsid w:val="00D16F9E"/>
    <w:rsid w:val="00D200B2"/>
    <w:rsid w:val="00D20D7F"/>
    <w:rsid w:val="00D3146D"/>
    <w:rsid w:val="00D47026"/>
    <w:rsid w:val="00D4732B"/>
    <w:rsid w:val="00D50382"/>
    <w:rsid w:val="00D52178"/>
    <w:rsid w:val="00D5399D"/>
    <w:rsid w:val="00D62144"/>
    <w:rsid w:val="00D82213"/>
    <w:rsid w:val="00D82539"/>
    <w:rsid w:val="00D82F32"/>
    <w:rsid w:val="00D901C6"/>
    <w:rsid w:val="00D921FA"/>
    <w:rsid w:val="00D954AD"/>
    <w:rsid w:val="00DA25FA"/>
    <w:rsid w:val="00DA2844"/>
    <w:rsid w:val="00DA3FAE"/>
    <w:rsid w:val="00DA46C4"/>
    <w:rsid w:val="00DA4DD9"/>
    <w:rsid w:val="00DB5718"/>
    <w:rsid w:val="00DB5A3B"/>
    <w:rsid w:val="00DB6C4E"/>
    <w:rsid w:val="00DC2C3C"/>
    <w:rsid w:val="00DD56AC"/>
    <w:rsid w:val="00DE060B"/>
    <w:rsid w:val="00DE1B31"/>
    <w:rsid w:val="00DE42F8"/>
    <w:rsid w:val="00DE5BBF"/>
    <w:rsid w:val="00DF2A09"/>
    <w:rsid w:val="00DF4403"/>
    <w:rsid w:val="00DF7454"/>
    <w:rsid w:val="00E02B11"/>
    <w:rsid w:val="00E13EAD"/>
    <w:rsid w:val="00E336BC"/>
    <w:rsid w:val="00E353C2"/>
    <w:rsid w:val="00E36A34"/>
    <w:rsid w:val="00E4278F"/>
    <w:rsid w:val="00E447E7"/>
    <w:rsid w:val="00E46569"/>
    <w:rsid w:val="00E51F5C"/>
    <w:rsid w:val="00E53798"/>
    <w:rsid w:val="00E634F5"/>
    <w:rsid w:val="00E8520D"/>
    <w:rsid w:val="00E8773C"/>
    <w:rsid w:val="00E9379D"/>
    <w:rsid w:val="00EA31FE"/>
    <w:rsid w:val="00EA57CF"/>
    <w:rsid w:val="00EB2F08"/>
    <w:rsid w:val="00EB43C1"/>
    <w:rsid w:val="00EB7589"/>
    <w:rsid w:val="00EB786B"/>
    <w:rsid w:val="00EC0802"/>
    <w:rsid w:val="00EC170E"/>
    <w:rsid w:val="00EC710B"/>
    <w:rsid w:val="00ED6005"/>
    <w:rsid w:val="00EE35A3"/>
    <w:rsid w:val="00EE60EF"/>
    <w:rsid w:val="00F0608E"/>
    <w:rsid w:val="00F20B19"/>
    <w:rsid w:val="00F25CDD"/>
    <w:rsid w:val="00F275E9"/>
    <w:rsid w:val="00F311A9"/>
    <w:rsid w:val="00F32F22"/>
    <w:rsid w:val="00F37DE2"/>
    <w:rsid w:val="00F427A0"/>
    <w:rsid w:val="00F45407"/>
    <w:rsid w:val="00F525F3"/>
    <w:rsid w:val="00F52CEB"/>
    <w:rsid w:val="00F61A89"/>
    <w:rsid w:val="00F62C61"/>
    <w:rsid w:val="00F67F4B"/>
    <w:rsid w:val="00F80F0A"/>
    <w:rsid w:val="00F81E24"/>
    <w:rsid w:val="00F92DB1"/>
    <w:rsid w:val="00F9554A"/>
    <w:rsid w:val="00F95F7E"/>
    <w:rsid w:val="00F97594"/>
    <w:rsid w:val="00FA2EAF"/>
    <w:rsid w:val="00FA6624"/>
    <w:rsid w:val="00FA72F9"/>
    <w:rsid w:val="00FB1FDA"/>
    <w:rsid w:val="00FB7565"/>
    <w:rsid w:val="00FC031B"/>
    <w:rsid w:val="00FC5C78"/>
    <w:rsid w:val="00FC6E52"/>
    <w:rsid w:val="00FE5863"/>
    <w:rsid w:val="04FC2FBC"/>
    <w:rsid w:val="062E9331"/>
    <w:rsid w:val="10D1446A"/>
    <w:rsid w:val="1540B849"/>
    <w:rsid w:val="30C8CAB9"/>
    <w:rsid w:val="31DED89A"/>
    <w:rsid w:val="341AEEB8"/>
    <w:rsid w:val="3BFB305B"/>
    <w:rsid w:val="49832BB9"/>
    <w:rsid w:val="4B4558A4"/>
    <w:rsid w:val="51E5882B"/>
    <w:rsid w:val="52D39746"/>
    <w:rsid w:val="53B295FF"/>
    <w:rsid w:val="565E5E33"/>
    <w:rsid w:val="5D7A9D4A"/>
    <w:rsid w:val="687F12B2"/>
    <w:rsid w:val="6F19DFF0"/>
    <w:rsid w:val="751FCA5B"/>
    <w:rsid w:val="779C25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2965F5E-5F30-45E3-998D-914DC00C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Consignepuceniveau2">
    <w:name w:val="_Consigne puce niveau 2"/>
    <w:basedOn w:val="Consigne-Texte"/>
    <w:rsid w:val="005724EB"/>
    <w:pPr>
      <w:spacing w:before="0" w:after="60" w:line="240" w:lineRule="auto"/>
      <w:ind w:left="766" w:hanging="360"/>
    </w:pPr>
    <w:rPr>
      <w:lang w:val="fr-FR"/>
    </w:rPr>
  </w:style>
  <w:style w:type="character" w:customStyle="1" w:styleId="advancedproofingissue">
    <w:name w:val="advancedproofingissue"/>
    <w:basedOn w:val="Policepardfaut"/>
    <w:rsid w:val="005724EB"/>
  </w:style>
  <w:style w:type="character" w:customStyle="1" w:styleId="spellingerror">
    <w:name w:val="spellingerror"/>
    <w:basedOn w:val="Policepardfaut"/>
    <w:rsid w:val="00EB7589"/>
  </w:style>
  <w:style w:type="character" w:customStyle="1" w:styleId="eop">
    <w:name w:val="eop"/>
    <w:basedOn w:val="Policepardfaut"/>
    <w:rsid w:val="00EB7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989332015">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6.jpeg"/><Relationship Id="rId39" Type="http://schemas.openxmlformats.org/officeDocument/2006/relationships/image" Target="media/image11.jpeg"/><Relationship Id="rId21" Type="http://schemas.openxmlformats.org/officeDocument/2006/relationships/hyperlink" Target="https://www.learnquebec.ca/fr/missionsflsc2" TargetMode="External"/><Relationship Id="rId34" Type="http://schemas.openxmlformats.org/officeDocument/2006/relationships/hyperlink" Target="https://sites.google.com/view/resteactif/accueil" TargetMode="External"/><Relationship Id="rId42" Type="http://schemas.openxmlformats.org/officeDocument/2006/relationships/hyperlink" Target="https://www.thecanadianencyclopedia.ca/en/article/timber-trade-histor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hyperlink" Target="https://safeYouTube.net/w/YE0D" TargetMode="External"/><Relationship Id="rId37" Type="http://schemas.openxmlformats.org/officeDocument/2006/relationships/image" Target="media/image10.emf"/><Relationship Id="rId40" Type="http://schemas.openxmlformats.org/officeDocument/2006/relationships/hyperlink" Target="http://www.museevirtuel.ca/edu/ViewLoitDa.do;jsessionid=65A742EFE1F8664A5A66AA99B2074848?method=preview&amp;agora=1&amp;id=19101&amp;lessonId=758&amp;lang=E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youtube.com/watch?v=XdA6zgLHPws&amp;feature=emb_logo" TargetMode="External"/><Relationship Id="rId28" Type="http://schemas.openxmlformats.org/officeDocument/2006/relationships/image" Target="media/image8.jpeg"/><Relationship Id="rId36" Type="http://schemas.openxmlformats.org/officeDocument/2006/relationships/hyperlink" Target="https://www.iplusinteractif.com/books/187/254/3804/67482/235996" TargetMode="External"/><Relationship Id="rId10" Type="http://schemas.openxmlformats.org/officeDocument/2006/relationships/endnotes" Target="endnotes.xml"/><Relationship Id="rId19" Type="http://schemas.openxmlformats.org/officeDocument/2006/relationships/hyperlink" Target="http://www.kellygallagher.org/article-of-the-week" TargetMode="External"/><Relationship Id="rId31" Type="http://schemas.openxmlformats.org/officeDocument/2006/relationships/hyperlink" Target="https://safeYouTube.net/w/U40D"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hyperlink" Target="https://safeyoutube.net/w/RGS9" TargetMode="External"/><Relationship Id="rId35" Type="http://schemas.openxmlformats.org/officeDocument/2006/relationships/hyperlink" Target="https://youtu.be/DHkxn1siy7k" TargetMode="External"/><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hyperlink" Target="https://safeYouTube.net/w/zH0D" TargetMode="External"/><Relationship Id="rId38" Type="http://schemas.openxmlformats.org/officeDocument/2006/relationships/hyperlink" Target="http://collections.musee-mccord.qc.ca/en/collection/artifacts/M930.50.1.72" TargetMode="External"/><Relationship Id="rId46" Type="http://schemas.openxmlformats.org/officeDocument/2006/relationships/theme" Target="theme/theme1.xml"/><Relationship Id="rId20" Type="http://schemas.openxmlformats.org/officeDocument/2006/relationships/hyperlink" Target="https://www.netflixparty.com" TargetMode="External"/><Relationship Id="rId4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www.explosionsinc.com/blog/2014/10/09/at-home-experiment-2-static-levitatio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CF77C-1D11-4EA6-A988-B33F31D8C781}">
  <ds:schemaRefs>
    <ds:schemaRef ds:uri="http://schemas.microsoft.com/office/infopath/2007/PartnerControls"/>
    <ds:schemaRef ds:uri="48457afb-f9f4-447d-8c42-903c8b8d704a"/>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http://schemas.openxmlformats.org/package/2006/metadata/core-properties"/>
    <ds:schemaRef ds:uri="5b4ed912-18da-4a62-9a9d-40a767b636dd"/>
    <ds:schemaRef ds:uri="http://purl.org/dc/elements/1.1/"/>
  </ds:schemaRefs>
</ds:datastoreItem>
</file>

<file path=customXml/itemProps2.xml><?xml version="1.0" encoding="utf-8"?>
<ds:datastoreItem xmlns:ds="http://schemas.openxmlformats.org/officeDocument/2006/customXml" ds:itemID="{BEEEEBC1-87C3-4082-88ED-D135BF8818F4}"/>
</file>

<file path=customXml/itemProps3.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4.xml><?xml version="1.0" encoding="utf-8"?>
<ds:datastoreItem xmlns:ds="http://schemas.openxmlformats.org/officeDocument/2006/customXml" ds:itemID="{7B8DEC90-4F82-478F-AC09-558FAC97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3750</Words>
  <Characters>20627</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2020-04-01T00:49:00Z</cp:lastPrinted>
  <dcterms:created xsi:type="dcterms:W3CDTF">2020-05-13T15:50:00Z</dcterms:created>
  <dcterms:modified xsi:type="dcterms:W3CDTF">2020-05-13T15:50:00Z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