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01197B0" w:rsidR="009C1C6B" w:rsidRPr="001D4BBA" w:rsidRDefault="00196CD3" w:rsidP="003D4077">
      <w:pPr>
        <w:pStyle w:val="Titredudocument"/>
      </w:pPr>
      <w:bookmarkStart w:id="0" w:name="_Toc37230251"/>
      <w:r w:rsidRPr="00BF31BF">
        <w:rPr>
          <w:noProof/>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A4" w:rsidRPr="00A457A4">
        <w:rPr>
          <w:noProof/>
          <w:lang w:val="en-US"/>
        </w:rPr>
        <w:t xml:space="preserve">Weekly Educational Options </w:t>
      </w:r>
      <w:proofErr w:type="gramStart"/>
      <w:r w:rsidR="005B03BC">
        <w:t>F</w:t>
      </w:r>
      <w:r w:rsidR="00A457A4" w:rsidRPr="00A457A4">
        <w:rPr>
          <w:noProof/>
          <w:lang w:val="en-US"/>
        </w:rPr>
        <w:t>rom</w:t>
      </w:r>
      <w:proofErr w:type="gramEnd"/>
      <w:r w:rsidR="00A457A4" w:rsidRPr="00A457A4">
        <w:rPr>
          <w:noProof/>
          <w:lang w:val="en-US"/>
        </w:rPr>
        <w:t xml:space="preserve"> the Mi</w:t>
      </w:r>
      <w:bookmarkEnd w:id="0"/>
      <w:proofErr w:type="spellStart"/>
      <w:r w:rsidR="001D4BBA">
        <w:t>nistère</w:t>
      </w:r>
      <w:proofErr w:type="spellEnd"/>
    </w:p>
    <w:p w14:paraId="7BDB3A6D" w14:textId="4AC94E77" w:rsidR="009C1C6B" w:rsidRPr="00A457A4" w:rsidRDefault="001D4BBA" w:rsidP="009C1C6B">
      <w:pPr>
        <w:pStyle w:val="Niveau-Premirepage"/>
        <w:rPr>
          <w:lang w:val="en-US"/>
        </w:rPr>
      </w:pPr>
      <w:r>
        <w:t xml:space="preserve">secondary </w:t>
      </w:r>
      <w:r w:rsidR="00C66B2E">
        <w:t>I</w:t>
      </w:r>
      <w:r w:rsidR="00F74BDB">
        <w:t>II</w:t>
      </w:r>
    </w:p>
    <w:p w14:paraId="245D712B" w14:textId="3FF1657E" w:rsidR="009C1C6B" w:rsidRPr="00A457A4" w:rsidRDefault="00A457A4" w:rsidP="00C54724">
      <w:pPr>
        <w:pStyle w:val="Semainedu"/>
        <w:spacing w:after="2280"/>
        <w:rPr>
          <w:lang w:val="en-US"/>
        </w:rPr>
      </w:pPr>
      <w:r w:rsidRPr="00A457A4">
        <w:rPr>
          <w:lang w:val="en-US"/>
        </w:rPr>
        <w:t>Week of</w:t>
      </w:r>
      <w:r w:rsidR="00D56A4A">
        <w:rPr>
          <w:lang w:val="en-US"/>
        </w:rPr>
        <w:t xml:space="preserve"> </w:t>
      </w:r>
      <w:r w:rsidR="00D56A4A">
        <w:t>June 1</w:t>
      </w:r>
      <w:r w:rsidR="001D4BBA">
        <w:t>,</w:t>
      </w:r>
      <w:r w:rsidRPr="00A457A4">
        <w:rPr>
          <w:lang w:val="en-US"/>
        </w:rPr>
        <w:t xml:space="preserve"> 2020</w:t>
      </w:r>
    </w:p>
    <w:p w14:paraId="2D51F582" w14:textId="4597E2B1" w:rsidR="00BE533D" w:rsidRDefault="00BE533D" w:rsidP="00BE533D">
      <w:pPr>
        <w:pStyle w:val="Tabledesmatires-Titre"/>
      </w:pPr>
      <w:r>
        <w:t>Table of Contents</w:t>
      </w:r>
    </w:p>
    <w:p w14:paraId="35A54613" w14:textId="7F1CEC1C" w:rsidR="00027A3A"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41408076" w:history="1">
        <w:r w:rsidR="00027A3A" w:rsidRPr="00263DE2">
          <w:rPr>
            <w:rStyle w:val="Lienhypertexte"/>
            <w:noProof/>
          </w:rPr>
          <w:t>What Does It Mean to Be Canadian?</w:t>
        </w:r>
        <w:r w:rsidR="00027A3A">
          <w:rPr>
            <w:noProof/>
            <w:webHidden/>
          </w:rPr>
          <w:tab/>
        </w:r>
        <w:r w:rsidR="00027A3A">
          <w:rPr>
            <w:noProof/>
            <w:webHidden/>
          </w:rPr>
          <w:fldChar w:fldCharType="begin"/>
        </w:r>
        <w:r w:rsidR="00027A3A">
          <w:rPr>
            <w:noProof/>
            <w:webHidden/>
          </w:rPr>
          <w:instrText xml:space="preserve"> PAGEREF _Toc41408076 \h </w:instrText>
        </w:r>
        <w:r w:rsidR="00027A3A">
          <w:rPr>
            <w:noProof/>
            <w:webHidden/>
          </w:rPr>
        </w:r>
        <w:r w:rsidR="00027A3A">
          <w:rPr>
            <w:noProof/>
            <w:webHidden/>
          </w:rPr>
          <w:fldChar w:fldCharType="separate"/>
        </w:r>
        <w:r w:rsidR="00027A3A">
          <w:rPr>
            <w:noProof/>
            <w:webHidden/>
          </w:rPr>
          <w:t>2</w:t>
        </w:r>
        <w:r w:rsidR="00027A3A">
          <w:rPr>
            <w:noProof/>
            <w:webHidden/>
          </w:rPr>
          <w:fldChar w:fldCharType="end"/>
        </w:r>
      </w:hyperlink>
    </w:p>
    <w:p w14:paraId="207E0C70" w14:textId="5CF34933" w:rsidR="00027A3A" w:rsidRDefault="00D136C9">
      <w:pPr>
        <w:pStyle w:val="TM2"/>
        <w:rPr>
          <w:rFonts w:asciiTheme="minorHAnsi" w:eastAsiaTheme="minorEastAsia" w:hAnsiTheme="minorHAnsi" w:cstheme="minorBidi"/>
          <w:noProof/>
          <w:szCs w:val="22"/>
          <w:lang w:val="fr-CA" w:eastAsia="fr-CA"/>
        </w:rPr>
      </w:pPr>
      <w:hyperlink w:anchor="_Toc41408077" w:history="1">
        <w:r w:rsidR="00027A3A" w:rsidRPr="00263DE2">
          <w:rPr>
            <w:rStyle w:val="Lienhypertexte"/>
            <w:noProof/>
            <w:lang w:val="fr-CA"/>
          </w:rPr>
          <w:t>Qu’est-ce que je connais sur les commotions cérébrales?</w:t>
        </w:r>
        <w:r w:rsidR="00027A3A">
          <w:rPr>
            <w:noProof/>
            <w:webHidden/>
          </w:rPr>
          <w:tab/>
        </w:r>
        <w:r w:rsidR="00027A3A">
          <w:rPr>
            <w:noProof/>
            <w:webHidden/>
          </w:rPr>
          <w:fldChar w:fldCharType="begin"/>
        </w:r>
        <w:r w:rsidR="00027A3A">
          <w:rPr>
            <w:noProof/>
            <w:webHidden/>
          </w:rPr>
          <w:instrText xml:space="preserve"> PAGEREF _Toc41408077 \h </w:instrText>
        </w:r>
        <w:r w:rsidR="00027A3A">
          <w:rPr>
            <w:noProof/>
            <w:webHidden/>
          </w:rPr>
        </w:r>
        <w:r w:rsidR="00027A3A">
          <w:rPr>
            <w:noProof/>
            <w:webHidden/>
          </w:rPr>
          <w:fldChar w:fldCharType="separate"/>
        </w:r>
        <w:r w:rsidR="00027A3A">
          <w:rPr>
            <w:noProof/>
            <w:webHidden/>
          </w:rPr>
          <w:t>6</w:t>
        </w:r>
        <w:r w:rsidR="00027A3A">
          <w:rPr>
            <w:noProof/>
            <w:webHidden/>
          </w:rPr>
          <w:fldChar w:fldCharType="end"/>
        </w:r>
      </w:hyperlink>
    </w:p>
    <w:p w14:paraId="1EAFEDBF" w14:textId="4D27C105" w:rsidR="00027A3A" w:rsidRDefault="00D136C9">
      <w:pPr>
        <w:pStyle w:val="TM2"/>
        <w:rPr>
          <w:rFonts w:asciiTheme="minorHAnsi" w:eastAsiaTheme="minorEastAsia" w:hAnsiTheme="minorHAnsi" w:cstheme="minorBidi"/>
          <w:noProof/>
          <w:szCs w:val="22"/>
          <w:lang w:val="fr-CA" w:eastAsia="fr-CA"/>
        </w:rPr>
      </w:pPr>
      <w:hyperlink w:anchor="_Toc41408078" w:history="1">
        <w:r w:rsidR="00027A3A" w:rsidRPr="00263DE2">
          <w:rPr>
            <w:rStyle w:val="Lienhypertexte"/>
            <w:noProof/>
            <w:lang w:val="fr-CA"/>
          </w:rPr>
          <w:t>Annexe : Questionnaire sur les commotions cérébrales et la dépression</w:t>
        </w:r>
        <w:r w:rsidR="00027A3A">
          <w:rPr>
            <w:noProof/>
            <w:webHidden/>
          </w:rPr>
          <w:tab/>
        </w:r>
        <w:r w:rsidR="00027A3A">
          <w:rPr>
            <w:noProof/>
            <w:webHidden/>
          </w:rPr>
          <w:fldChar w:fldCharType="begin"/>
        </w:r>
        <w:r w:rsidR="00027A3A">
          <w:rPr>
            <w:noProof/>
            <w:webHidden/>
          </w:rPr>
          <w:instrText xml:space="preserve"> PAGEREF _Toc41408078 \h </w:instrText>
        </w:r>
        <w:r w:rsidR="00027A3A">
          <w:rPr>
            <w:noProof/>
            <w:webHidden/>
          </w:rPr>
        </w:r>
        <w:r w:rsidR="00027A3A">
          <w:rPr>
            <w:noProof/>
            <w:webHidden/>
          </w:rPr>
          <w:fldChar w:fldCharType="separate"/>
        </w:r>
        <w:r w:rsidR="00027A3A">
          <w:rPr>
            <w:noProof/>
            <w:webHidden/>
          </w:rPr>
          <w:t>7</w:t>
        </w:r>
        <w:r w:rsidR="00027A3A">
          <w:rPr>
            <w:noProof/>
            <w:webHidden/>
          </w:rPr>
          <w:fldChar w:fldCharType="end"/>
        </w:r>
      </w:hyperlink>
    </w:p>
    <w:p w14:paraId="5E406FAF" w14:textId="0B75D5BE" w:rsidR="00027A3A" w:rsidRDefault="00D136C9">
      <w:pPr>
        <w:pStyle w:val="TM2"/>
        <w:rPr>
          <w:rFonts w:asciiTheme="minorHAnsi" w:eastAsiaTheme="minorEastAsia" w:hAnsiTheme="minorHAnsi" w:cstheme="minorBidi"/>
          <w:noProof/>
          <w:szCs w:val="22"/>
          <w:lang w:val="fr-CA" w:eastAsia="fr-CA"/>
        </w:rPr>
      </w:pPr>
      <w:hyperlink w:anchor="_Toc41408079" w:history="1">
        <w:r w:rsidR="00027A3A" w:rsidRPr="00263DE2">
          <w:rPr>
            <w:rStyle w:val="Lienhypertexte"/>
            <w:noProof/>
          </w:rPr>
          <w:t>Cylinders, Cones and Spheres</w:t>
        </w:r>
        <w:r w:rsidR="00027A3A">
          <w:rPr>
            <w:noProof/>
            <w:webHidden/>
          </w:rPr>
          <w:tab/>
        </w:r>
        <w:r w:rsidR="00027A3A">
          <w:rPr>
            <w:noProof/>
            <w:webHidden/>
          </w:rPr>
          <w:fldChar w:fldCharType="begin"/>
        </w:r>
        <w:r w:rsidR="00027A3A">
          <w:rPr>
            <w:noProof/>
            <w:webHidden/>
          </w:rPr>
          <w:instrText xml:space="preserve"> PAGEREF _Toc41408079 \h </w:instrText>
        </w:r>
        <w:r w:rsidR="00027A3A">
          <w:rPr>
            <w:noProof/>
            <w:webHidden/>
          </w:rPr>
        </w:r>
        <w:r w:rsidR="00027A3A">
          <w:rPr>
            <w:noProof/>
            <w:webHidden/>
          </w:rPr>
          <w:fldChar w:fldCharType="separate"/>
        </w:r>
        <w:r w:rsidR="00027A3A">
          <w:rPr>
            <w:noProof/>
            <w:webHidden/>
          </w:rPr>
          <w:t>8</w:t>
        </w:r>
        <w:r w:rsidR="00027A3A">
          <w:rPr>
            <w:noProof/>
            <w:webHidden/>
          </w:rPr>
          <w:fldChar w:fldCharType="end"/>
        </w:r>
      </w:hyperlink>
    </w:p>
    <w:p w14:paraId="6909685C" w14:textId="4D64EF05" w:rsidR="00027A3A" w:rsidRDefault="00D136C9">
      <w:pPr>
        <w:pStyle w:val="TM2"/>
        <w:rPr>
          <w:rFonts w:asciiTheme="minorHAnsi" w:eastAsiaTheme="minorEastAsia" w:hAnsiTheme="minorHAnsi" w:cstheme="minorBidi"/>
          <w:noProof/>
          <w:szCs w:val="22"/>
          <w:lang w:val="fr-CA" w:eastAsia="fr-CA"/>
        </w:rPr>
      </w:pPr>
      <w:hyperlink w:anchor="_Toc41408080" w:history="1">
        <w:r w:rsidR="00027A3A" w:rsidRPr="00263DE2">
          <w:rPr>
            <w:rStyle w:val="Lienhypertexte"/>
            <w:noProof/>
          </w:rPr>
          <w:t>Appendix A – Volume of Solids</w:t>
        </w:r>
        <w:r w:rsidR="00027A3A">
          <w:rPr>
            <w:noProof/>
            <w:webHidden/>
          </w:rPr>
          <w:tab/>
        </w:r>
        <w:r w:rsidR="00027A3A">
          <w:rPr>
            <w:noProof/>
            <w:webHidden/>
          </w:rPr>
          <w:fldChar w:fldCharType="begin"/>
        </w:r>
        <w:r w:rsidR="00027A3A">
          <w:rPr>
            <w:noProof/>
            <w:webHidden/>
          </w:rPr>
          <w:instrText xml:space="preserve"> PAGEREF _Toc41408080 \h </w:instrText>
        </w:r>
        <w:r w:rsidR="00027A3A">
          <w:rPr>
            <w:noProof/>
            <w:webHidden/>
          </w:rPr>
        </w:r>
        <w:r w:rsidR="00027A3A">
          <w:rPr>
            <w:noProof/>
            <w:webHidden/>
          </w:rPr>
          <w:fldChar w:fldCharType="separate"/>
        </w:r>
        <w:r w:rsidR="00027A3A">
          <w:rPr>
            <w:noProof/>
            <w:webHidden/>
          </w:rPr>
          <w:t>9</w:t>
        </w:r>
        <w:r w:rsidR="00027A3A">
          <w:rPr>
            <w:noProof/>
            <w:webHidden/>
          </w:rPr>
          <w:fldChar w:fldCharType="end"/>
        </w:r>
      </w:hyperlink>
    </w:p>
    <w:p w14:paraId="28F57ED2" w14:textId="4B9B9022" w:rsidR="00027A3A" w:rsidRDefault="00D136C9">
      <w:pPr>
        <w:pStyle w:val="TM2"/>
        <w:rPr>
          <w:rFonts w:asciiTheme="minorHAnsi" w:eastAsiaTheme="minorEastAsia" w:hAnsiTheme="minorHAnsi" w:cstheme="minorBidi"/>
          <w:noProof/>
          <w:szCs w:val="22"/>
          <w:lang w:val="fr-CA" w:eastAsia="fr-CA"/>
        </w:rPr>
      </w:pPr>
      <w:hyperlink w:anchor="_Toc41408081" w:history="1">
        <w:r w:rsidR="00027A3A" w:rsidRPr="00263DE2">
          <w:rPr>
            <w:rStyle w:val="Lienhypertexte"/>
            <w:noProof/>
          </w:rPr>
          <w:t>Appendix B – Solutions</w:t>
        </w:r>
        <w:r w:rsidR="00027A3A">
          <w:rPr>
            <w:noProof/>
            <w:webHidden/>
          </w:rPr>
          <w:tab/>
        </w:r>
        <w:r w:rsidR="00027A3A">
          <w:rPr>
            <w:noProof/>
            <w:webHidden/>
          </w:rPr>
          <w:fldChar w:fldCharType="begin"/>
        </w:r>
        <w:r w:rsidR="00027A3A">
          <w:rPr>
            <w:noProof/>
            <w:webHidden/>
          </w:rPr>
          <w:instrText xml:space="preserve"> PAGEREF _Toc41408081 \h </w:instrText>
        </w:r>
        <w:r w:rsidR="00027A3A">
          <w:rPr>
            <w:noProof/>
            <w:webHidden/>
          </w:rPr>
        </w:r>
        <w:r w:rsidR="00027A3A">
          <w:rPr>
            <w:noProof/>
            <w:webHidden/>
          </w:rPr>
          <w:fldChar w:fldCharType="separate"/>
        </w:r>
        <w:r w:rsidR="00027A3A">
          <w:rPr>
            <w:noProof/>
            <w:webHidden/>
          </w:rPr>
          <w:t>12</w:t>
        </w:r>
        <w:r w:rsidR="00027A3A">
          <w:rPr>
            <w:noProof/>
            <w:webHidden/>
          </w:rPr>
          <w:fldChar w:fldCharType="end"/>
        </w:r>
      </w:hyperlink>
    </w:p>
    <w:p w14:paraId="6D0EF941" w14:textId="7B80FBC1" w:rsidR="00027A3A" w:rsidRDefault="00D136C9">
      <w:pPr>
        <w:pStyle w:val="TM2"/>
        <w:rPr>
          <w:rFonts w:asciiTheme="minorHAnsi" w:eastAsiaTheme="minorEastAsia" w:hAnsiTheme="minorHAnsi" w:cstheme="minorBidi"/>
          <w:noProof/>
          <w:szCs w:val="22"/>
          <w:lang w:val="fr-CA" w:eastAsia="fr-CA"/>
        </w:rPr>
      </w:pPr>
      <w:hyperlink w:anchor="_Toc41408082" w:history="1">
        <w:r w:rsidR="00027A3A" w:rsidRPr="00263DE2">
          <w:rPr>
            <w:rStyle w:val="Lienhypertexte"/>
            <w:noProof/>
          </w:rPr>
          <w:t>Snack Attack</w:t>
        </w:r>
        <w:r w:rsidR="00027A3A">
          <w:rPr>
            <w:noProof/>
            <w:webHidden/>
          </w:rPr>
          <w:tab/>
        </w:r>
        <w:r w:rsidR="00027A3A">
          <w:rPr>
            <w:noProof/>
            <w:webHidden/>
          </w:rPr>
          <w:fldChar w:fldCharType="begin"/>
        </w:r>
        <w:r w:rsidR="00027A3A">
          <w:rPr>
            <w:noProof/>
            <w:webHidden/>
          </w:rPr>
          <w:instrText xml:space="preserve"> PAGEREF _Toc41408082 \h </w:instrText>
        </w:r>
        <w:r w:rsidR="00027A3A">
          <w:rPr>
            <w:noProof/>
            <w:webHidden/>
          </w:rPr>
        </w:r>
        <w:r w:rsidR="00027A3A">
          <w:rPr>
            <w:noProof/>
            <w:webHidden/>
          </w:rPr>
          <w:fldChar w:fldCharType="separate"/>
        </w:r>
        <w:r w:rsidR="00027A3A">
          <w:rPr>
            <w:noProof/>
            <w:webHidden/>
          </w:rPr>
          <w:t>14</w:t>
        </w:r>
        <w:r w:rsidR="00027A3A">
          <w:rPr>
            <w:noProof/>
            <w:webHidden/>
          </w:rPr>
          <w:fldChar w:fldCharType="end"/>
        </w:r>
      </w:hyperlink>
    </w:p>
    <w:p w14:paraId="727D30F1" w14:textId="01E4EFF9" w:rsidR="00027A3A" w:rsidRDefault="00D136C9">
      <w:pPr>
        <w:pStyle w:val="TM2"/>
        <w:rPr>
          <w:rFonts w:asciiTheme="minorHAnsi" w:eastAsiaTheme="minorEastAsia" w:hAnsiTheme="minorHAnsi" w:cstheme="minorBidi"/>
          <w:noProof/>
          <w:szCs w:val="22"/>
          <w:lang w:val="fr-CA" w:eastAsia="fr-CA"/>
        </w:rPr>
      </w:pPr>
      <w:hyperlink w:anchor="_Toc41408083" w:history="1">
        <w:r w:rsidR="00027A3A" w:rsidRPr="00263DE2">
          <w:rPr>
            <w:rStyle w:val="Lienhypertexte"/>
            <w:noProof/>
          </w:rPr>
          <w:t>Appendix – Snack Attack</w:t>
        </w:r>
        <w:r w:rsidR="00027A3A">
          <w:rPr>
            <w:noProof/>
            <w:webHidden/>
          </w:rPr>
          <w:tab/>
        </w:r>
        <w:r w:rsidR="00027A3A">
          <w:rPr>
            <w:noProof/>
            <w:webHidden/>
          </w:rPr>
          <w:fldChar w:fldCharType="begin"/>
        </w:r>
        <w:r w:rsidR="00027A3A">
          <w:rPr>
            <w:noProof/>
            <w:webHidden/>
          </w:rPr>
          <w:instrText xml:space="preserve"> PAGEREF _Toc41408083 \h </w:instrText>
        </w:r>
        <w:r w:rsidR="00027A3A">
          <w:rPr>
            <w:noProof/>
            <w:webHidden/>
          </w:rPr>
        </w:r>
        <w:r w:rsidR="00027A3A">
          <w:rPr>
            <w:noProof/>
            <w:webHidden/>
          </w:rPr>
          <w:fldChar w:fldCharType="separate"/>
        </w:r>
        <w:r w:rsidR="00027A3A">
          <w:rPr>
            <w:noProof/>
            <w:webHidden/>
          </w:rPr>
          <w:t>15</w:t>
        </w:r>
        <w:r w:rsidR="00027A3A">
          <w:rPr>
            <w:noProof/>
            <w:webHidden/>
          </w:rPr>
          <w:fldChar w:fldCharType="end"/>
        </w:r>
      </w:hyperlink>
    </w:p>
    <w:p w14:paraId="47CB70FB" w14:textId="7C177F53" w:rsidR="00027A3A" w:rsidRDefault="00D136C9">
      <w:pPr>
        <w:pStyle w:val="TM2"/>
        <w:rPr>
          <w:rFonts w:asciiTheme="minorHAnsi" w:eastAsiaTheme="minorEastAsia" w:hAnsiTheme="minorHAnsi" w:cstheme="minorBidi"/>
          <w:noProof/>
          <w:szCs w:val="22"/>
          <w:lang w:val="fr-CA" w:eastAsia="fr-CA"/>
        </w:rPr>
      </w:pPr>
      <w:hyperlink w:anchor="_Toc41408084" w:history="1">
        <w:r w:rsidR="00027A3A" w:rsidRPr="00263DE2">
          <w:rPr>
            <w:rStyle w:val="Lienhypertexte"/>
            <w:noProof/>
          </w:rPr>
          <w:t>The Importance of Mindfulness</w:t>
        </w:r>
        <w:r w:rsidR="00027A3A">
          <w:rPr>
            <w:noProof/>
            <w:webHidden/>
          </w:rPr>
          <w:tab/>
        </w:r>
        <w:r w:rsidR="00027A3A">
          <w:rPr>
            <w:noProof/>
            <w:webHidden/>
          </w:rPr>
          <w:fldChar w:fldCharType="begin"/>
        </w:r>
        <w:r w:rsidR="00027A3A">
          <w:rPr>
            <w:noProof/>
            <w:webHidden/>
          </w:rPr>
          <w:instrText xml:space="preserve"> PAGEREF _Toc41408084 \h </w:instrText>
        </w:r>
        <w:r w:rsidR="00027A3A">
          <w:rPr>
            <w:noProof/>
            <w:webHidden/>
          </w:rPr>
        </w:r>
        <w:r w:rsidR="00027A3A">
          <w:rPr>
            <w:noProof/>
            <w:webHidden/>
          </w:rPr>
          <w:fldChar w:fldCharType="separate"/>
        </w:r>
        <w:r w:rsidR="00027A3A">
          <w:rPr>
            <w:noProof/>
            <w:webHidden/>
          </w:rPr>
          <w:t>17</w:t>
        </w:r>
        <w:r w:rsidR="00027A3A">
          <w:rPr>
            <w:noProof/>
            <w:webHidden/>
          </w:rPr>
          <w:fldChar w:fldCharType="end"/>
        </w:r>
      </w:hyperlink>
    </w:p>
    <w:p w14:paraId="62BA2885" w14:textId="71E3BD4C" w:rsidR="00027A3A" w:rsidRDefault="00D136C9">
      <w:pPr>
        <w:pStyle w:val="TM2"/>
        <w:rPr>
          <w:rFonts w:asciiTheme="minorHAnsi" w:eastAsiaTheme="minorEastAsia" w:hAnsiTheme="minorHAnsi" w:cstheme="minorBidi"/>
          <w:noProof/>
          <w:szCs w:val="22"/>
          <w:lang w:val="fr-CA" w:eastAsia="fr-CA"/>
        </w:rPr>
      </w:pPr>
      <w:hyperlink w:anchor="_Toc41408085" w:history="1">
        <w:r w:rsidR="00027A3A" w:rsidRPr="00263DE2">
          <w:rPr>
            <w:rStyle w:val="Lienhypertexte"/>
            <w:noProof/>
          </w:rPr>
          <w:t>The Writing’s on the Wall</w:t>
        </w:r>
        <w:r w:rsidR="00027A3A">
          <w:rPr>
            <w:noProof/>
            <w:webHidden/>
          </w:rPr>
          <w:tab/>
        </w:r>
        <w:r w:rsidR="00027A3A">
          <w:rPr>
            <w:noProof/>
            <w:webHidden/>
          </w:rPr>
          <w:fldChar w:fldCharType="begin"/>
        </w:r>
        <w:r w:rsidR="00027A3A">
          <w:rPr>
            <w:noProof/>
            <w:webHidden/>
          </w:rPr>
          <w:instrText xml:space="preserve"> PAGEREF _Toc41408085 \h </w:instrText>
        </w:r>
        <w:r w:rsidR="00027A3A">
          <w:rPr>
            <w:noProof/>
            <w:webHidden/>
          </w:rPr>
        </w:r>
        <w:r w:rsidR="00027A3A">
          <w:rPr>
            <w:noProof/>
            <w:webHidden/>
          </w:rPr>
          <w:fldChar w:fldCharType="separate"/>
        </w:r>
        <w:r w:rsidR="00027A3A">
          <w:rPr>
            <w:noProof/>
            <w:webHidden/>
          </w:rPr>
          <w:t>18</w:t>
        </w:r>
        <w:r w:rsidR="00027A3A">
          <w:rPr>
            <w:noProof/>
            <w:webHidden/>
          </w:rPr>
          <w:fldChar w:fldCharType="end"/>
        </w:r>
      </w:hyperlink>
    </w:p>
    <w:p w14:paraId="1AB16045" w14:textId="50478EA2" w:rsidR="00027A3A" w:rsidRDefault="00D136C9">
      <w:pPr>
        <w:pStyle w:val="TM2"/>
        <w:rPr>
          <w:rFonts w:asciiTheme="minorHAnsi" w:eastAsiaTheme="minorEastAsia" w:hAnsiTheme="minorHAnsi" w:cstheme="minorBidi"/>
          <w:noProof/>
          <w:szCs w:val="22"/>
          <w:lang w:val="fr-CA" w:eastAsia="fr-CA"/>
        </w:rPr>
      </w:pPr>
      <w:hyperlink w:anchor="_Toc41408086" w:history="1">
        <w:r w:rsidR="00027A3A" w:rsidRPr="00263DE2">
          <w:rPr>
            <w:rStyle w:val="Lienhypertexte"/>
            <w:noProof/>
          </w:rPr>
          <w:t>Appendix: The Writing’s on the Wall</w:t>
        </w:r>
        <w:r w:rsidR="00027A3A">
          <w:rPr>
            <w:noProof/>
            <w:webHidden/>
          </w:rPr>
          <w:tab/>
        </w:r>
        <w:r w:rsidR="00027A3A">
          <w:rPr>
            <w:noProof/>
            <w:webHidden/>
          </w:rPr>
          <w:fldChar w:fldCharType="begin"/>
        </w:r>
        <w:r w:rsidR="00027A3A">
          <w:rPr>
            <w:noProof/>
            <w:webHidden/>
          </w:rPr>
          <w:instrText xml:space="preserve"> PAGEREF _Toc41408086 \h </w:instrText>
        </w:r>
        <w:r w:rsidR="00027A3A">
          <w:rPr>
            <w:noProof/>
            <w:webHidden/>
          </w:rPr>
        </w:r>
        <w:r w:rsidR="00027A3A">
          <w:rPr>
            <w:noProof/>
            <w:webHidden/>
          </w:rPr>
          <w:fldChar w:fldCharType="separate"/>
        </w:r>
        <w:r w:rsidR="00027A3A">
          <w:rPr>
            <w:noProof/>
            <w:webHidden/>
          </w:rPr>
          <w:t>20</w:t>
        </w:r>
        <w:r w:rsidR="00027A3A">
          <w:rPr>
            <w:noProof/>
            <w:webHidden/>
          </w:rPr>
          <w:fldChar w:fldCharType="end"/>
        </w:r>
      </w:hyperlink>
    </w:p>
    <w:p w14:paraId="21C6E466" w14:textId="3AA763E8" w:rsidR="00027A3A" w:rsidRDefault="00D136C9">
      <w:pPr>
        <w:pStyle w:val="TM2"/>
        <w:rPr>
          <w:rFonts w:asciiTheme="minorHAnsi" w:eastAsiaTheme="minorEastAsia" w:hAnsiTheme="minorHAnsi" w:cstheme="minorBidi"/>
          <w:noProof/>
          <w:szCs w:val="22"/>
          <w:lang w:val="fr-CA" w:eastAsia="fr-CA"/>
        </w:rPr>
      </w:pPr>
      <w:hyperlink w:anchor="_Toc41408087" w:history="1">
        <w:r w:rsidR="00027A3A" w:rsidRPr="00263DE2">
          <w:rPr>
            <w:rStyle w:val="Lienhypertexte"/>
            <w:noProof/>
          </w:rPr>
          <w:t>1760-1791 – The American Revolution (1765-1783)</w:t>
        </w:r>
        <w:r w:rsidR="00027A3A">
          <w:rPr>
            <w:noProof/>
            <w:webHidden/>
          </w:rPr>
          <w:tab/>
        </w:r>
        <w:r w:rsidR="00027A3A">
          <w:rPr>
            <w:noProof/>
            <w:webHidden/>
          </w:rPr>
          <w:fldChar w:fldCharType="begin"/>
        </w:r>
        <w:r w:rsidR="00027A3A">
          <w:rPr>
            <w:noProof/>
            <w:webHidden/>
          </w:rPr>
          <w:instrText xml:space="preserve"> PAGEREF _Toc41408087 \h </w:instrText>
        </w:r>
        <w:r w:rsidR="00027A3A">
          <w:rPr>
            <w:noProof/>
            <w:webHidden/>
          </w:rPr>
        </w:r>
        <w:r w:rsidR="00027A3A">
          <w:rPr>
            <w:noProof/>
            <w:webHidden/>
          </w:rPr>
          <w:fldChar w:fldCharType="separate"/>
        </w:r>
        <w:r w:rsidR="00027A3A">
          <w:rPr>
            <w:noProof/>
            <w:webHidden/>
          </w:rPr>
          <w:t>23</w:t>
        </w:r>
        <w:r w:rsidR="00027A3A">
          <w:rPr>
            <w:noProof/>
            <w:webHidden/>
          </w:rPr>
          <w:fldChar w:fldCharType="end"/>
        </w:r>
      </w:hyperlink>
    </w:p>
    <w:p w14:paraId="6634F2C5" w14:textId="413BFF29" w:rsidR="00027A3A" w:rsidRDefault="00D136C9">
      <w:pPr>
        <w:pStyle w:val="TM2"/>
        <w:rPr>
          <w:rFonts w:asciiTheme="minorHAnsi" w:eastAsiaTheme="minorEastAsia" w:hAnsiTheme="minorHAnsi" w:cstheme="minorBidi"/>
          <w:noProof/>
          <w:szCs w:val="22"/>
          <w:lang w:val="fr-CA" w:eastAsia="fr-CA"/>
        </w:rPr>
      </w:pPr>
      <w:hyperlink w:anchor="_Toc41408088" w:history="1">
        <w:r w:rsidR="00027A3A" w:rsidRPr="00263DE2">
          <w:rPr>
            <w:rStyle w:val="Lienhypertexte"/>
            <w:noProof/>
          </w:rPr>
          <w:t>Appendix 1 – Determine Causes and Consequences</w:t>
        </w:r>
        <w:r w:rsidR="00027A3A">
          <w:rPr>
            <w:noProof/>
            <w:webHidden/>
          </w:rPr>
          <w:tab/>
        </w:r>
        <w:r w:rsidR="00027A3A">
          <w:rPr>
            <w:noProof/>
            <w:webHidden/>
          </w:rPr>
          <w:fldChar w:fldCharType="begin"/>
        </w:r>
        <w:r w:rsidR="00027A3A">
          <w:rPr>
            <w:noProof/>
            <w:webHidden/>
          </w:rPr>
          <w:instrText xml:space="preserve"> PAGEREF _Toc41408088 \h </w:instrText>
        </w:r>
        <w:r w:rsidR="00027A3A">
          <w:rPr>
            <w:noProof/>
            <w:webHidden/>
          </w:rPr>
        </w:r>
        <w:r w:rsidR="00027A3A">
          <w:rPr>
            <w:noProof/>
            <w:webHidden/>
          </w:rPr>
          <w:fldChar w:fldCharType="separate"/>
        </w:r>
        <w:r w:rsidR="00027A3A">
          <w:rPr>
            <w:noProof/>
            <w:webHidden/>
          </w:rPr>
          <w:t>25</w:t>
        </w:r>
        <w:r w:rsidR="00027A3A">
          <w:rPr>
            <w:noProof/>
            <w:webHidden/>
          </w:rPr>
          <w:fldChar w:fldCharType="end"/>
        </w:r>
      </w:hyperlink>
    </w:p>
    <w:p w14:paraId="185267FB" w14:textId="5F3E08E7" w:rsidR="00027A3A" w:rsidRDefault="00D136C9">
      <w:pPr>
        <w:pStyle w:val="TM2"/>
        <w:rPr>
          <w:rFonts w:asciiTheme="minorHAnsi" w:eastAsiaTheme="minorEastAsia" w:hAnsiTheme="minorHAnsi" w:cstheme="minorBidi"/>
          <w:noProof/>
          <w:szCs w:val="22"/>
          <w:lang w:val="fr-CA" w:eastAsia="fr-CA"/>
        </w:rPr>
      </w:pPr>
      <w:hyperlink w:anchor="_Toc41408089" w:history="1">
        <w:r w:rsidR="00027A3A" w:rsidRPr="00263DE2">
          <w:rPr>
            <w:rStyle w:val="Lienhypertexte"/>
            <w:noProof/>
          </w:rPr>
          <w:t>Appendix 2 – Answer Key</w:t>
        </w:r>
        <w:r w:rsidR="00027A3A">
          <w:rPr>
            <w:noProof/>
            <w:webHidden/>
          </w:rPr>
          <w:tab/>
        </w:r>
        <w:r w:rsidR="00027A3A">
          <w:rPr>
            <w:noProof/>
            <w:webHidden/>
          </w:rPr>
          <w:fldChar w:fldCharType="begin"/>
        </w:r>
        <w:r w:rsidR="00027A3A">
          <w:rPr>
            <w:noProof/>
            <w:webHidden/>
          </w:rPr>
          <w:instrText xml:space="preserve"> PAGEREF _Toc41408089 \h </w:instrText>
        </w:r>
        <w:r w:rsidR="00027A3A">
          <w:rPr>
            <w:noProof/>
            <w:webHidden/>
          </w:rPr>
        </w:r>
        <w:r w:rsidR="00027A3A">
          <w:rPr>
            <w:noProof/>
            <w:webHidden/>
          </w:rPr>
          <w:fldChar w:fldCharType="separate"/>
        </w:r>
        <w:r w:rsidR="00027A3A">
          <w:rPr>
            <w:noProof/>
            <w:webHidden/>
          </w:rPr>
          <w:t>27</w:t>
        </w:r>
        <w:r w:rsidR="00027A3A">
          <w:rPr>
            <w:noProof/>
            <w:webHidden/>
          </w:rPr>
          <w:fldChar w:fldCharType="end"/>
        </w:r>
      </w:hyperlink>
    </w:p>
    <w:p w14:paraId="402686C7" w14:textId="5D80EA31" w:rsidR="00DF4403" w:rsidRDefault="00731F64" w:rsidP="00B60F6E">
      <w:pPr>
        <w:pStyle w:val="TM3"/>
        <w:rPr>
          <w:noProof/>
        </w:rPr>
      </w:pPr>
      <w:r>
        <w:rPr>
          <w:noProof/>
        </w:rPr>
        <w:fldChar w:fldCharType="end"/>
      </w:r>
    </w:p>
    <w:p w14:paraId="15AF99E7" w14:textId="77777777" w:rsidR="00DB6C4E" w:rsidRDefault="00DB6C4E" w:rsidP="00DB6C4E">
      <w:pPr>
        <w:rPr>
          <w:lang w:val="fr-FR"/>
        </w:rPr>
      </w:pPr>
    </w:p>
    <w:p w14:paraId="173FC790" w14:textId="59B9199B" w:rsidR="00DB6C4E" w:rsidRPr="00DB6C4E" w:rsidRDefault="00DB6C4E" w:rsidP="00DB6C4E">
      <w:pPr>
        <w:rPr>
          <w:lang w:val="fr-FR"/>
        </w:rPr>
        <w:sectPr w:rsidR="00DB6C4E" w:rsidRPr="00DB6C4E" w:rsidSect="003D4077">
          <w:footerReference w:type="even" r:id="rId12"/>
          <w:pgSz w:w="12240" w:h="15840" w:code="1"/>
          <w:pgMar w:top="720" w:right="1080" w:bottom="1440" w:left="1080" w:header="0" w:footer="706" w:gutter="0"/>
          <w:cols w:space="708"/>
          <w:docGrid w:linePitch="360"/>
        </w:sectPr>
      </w:pPr>
      <w:r>
        <w:rPr>
          <w:noProof/>
        </w:rPr>
        <w:drawing>
          <wp:anchor distT="0" distB="0" distL="114300" distR="114300" simplePos="0" relativeHeight="251658241" behindDoc="1" locked="0" layoutInCell="1" allowOverlap="1" wp14:anchorId="2D1836A3" wp14:editId="7FCE35B3">
            <wp:simplePos x="0" y="0"/>
            <wp:positionH relativeFrom="page">
              <wp:align>left</wp:align>
            </wp:positionH>
            <wp:positionV relativeFrom="bottomMargin">
              <wp:align>top</wp:align>
            </wp:positionV>
            <wp:extent cx="7808976" cy="914400"/>
            <wp:effectExtent l="0" t="0" r="0" b="0"/>
            <wp:wrapNone/>
            <wp:docPr id="22" name="Image 22" descr="Votre gouvernement, le gouvernement du Québec."/>
            <wp:cNvGraphicFramePr/>
            <a:graphic xmlns:a="http://schemas.openxmlformats.org/drawingml/2006/main">
              <a:graphicData uri="http://schemas.openxmlformats.org/drawingml/2006/picture">
                <pic:pic xmlns:pic="http://schemas.openxmlformats.org/drawingml/2006/picture">
                  <pic:nvPicPr>
                    <pic:cNvPr id="22" name="Image 22" descr="Votre gouvernement, le gouvernement du Québec."/>
                    <pic:cNvPicPr/>
                  </pic:nvPicPr>
                  <pic:blipFill>
                    <a:blip r:embed="rId13">
                      <a:extLst>
                        <a:ext uri="{28A0092B-C50C-407E-A947-70E740481C1C}">
                          <a14:useLocalDpi xmlns:a14="http://schemas.microsoft.com/office/drawing/2010/main" val="0"/>
                        </a:ext>
                      </a:extLst>
                    </a:blip>
                    <a:stretch>
                      <a:fillRect/>
                    </a:stretch>
                  </pic:blipFill>
                  <pic:spPr bwMode="auto">
                    <a:xfrm>
                      <a:off x="0" y="0"/>
                      <a:ext cx="780897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0AF8B" w14:textId="672DED04" w:rsidR="00FC5C78" w:rsidRDefault="00FC5C78" w:rsidP="00676AD3">
      <w:pPr>
        <w:pStyle w:val="Matire-Premirepage"/>
      </w:pPr>
      <w:bookmarkStart w:id="1" w:name="_Toc39427853"/>
      <w:r w:rsidRPr="00A97311">
        <w:lastRenderedPageBreak/>
        <w:t>English Language Arts</w:t>
      </w:r>
    </w:p>
    <w:p w14:paraId="1E436FC8" w14:textId="50C94CE2" w:rsidR="00B06A64" w:rsidRPr="00FF21DF" w:rsidRDefault="00FF21DF" w:rsidP="00854BB2">
      <w:pPr>
        <w:pStyle w:val="Titredelactivit"/>
      </w:pPr>
      <w:bookmarkStart w:id="2" w:name="_Toc41408076"/>
      <w:r>
        <w:t>What Does It Mean to Be Canadian?</w:t>
      </w:r>
      <w:bookmarkEnd w:id="1"/>
      <w:bookmarkEnd w:id="2"/>
    </w:p>
    <w:p w14:paraId="1C24043B" w14:textId="77777777" w:rsidR="00B06A64" w:rsidRDefault="00B06A64" w:rsidP="00FF21DF">
      <w:pPr>
        <w:pStyle w:val="Consigne-Titre"/>
      </w:pPr>
      <w:r>
        <w:t>Information for students</w:t>
      </w:r>
    </w:p>
    <w:p w14:paraId="2CC3043B" w14:textId="0F233AFB" w:rsidR="00B06A64" w:rsidRPr="00BF052D" w:rsidRDefault="00B06A64" w:rsidP="00FC1EF8">
      <w:pPr>
        <w:pStyle w:val="Consigne-Texte"/>
        <w:rPr>
          <w:b/>
          <w:iCs/>
          <w:color w:val="002060"/>
          <w:sz w:val="24"/>
        </w:rPr>
      </w:pPr>
      <w:r>
        <w:t xml:space="preserve">Below you will find a series of pictures and quotes from </w:t>
      </w:r>
      <w:hyperlink r:id="rId14">
        <w:r w:rsidRPr="00FC1EF8">
          <w:rPr>
            <w:rStyle w:val="Lienhypertexte"/>
          </w:rPr>
          <w:t>Reader’s Digest</w:t>
        </w:r>
      </w:hyperlink>
      <w:r>
        <w:t xml:space="preserve"> in which five famous Canadians share their answer to the question “</w:t>
      </w:r>
      <w:r>
        <w:rPr>
          <w:iCs/>
        </w:rPr>
        <w:t>W</w:t>
      </w:r>
      <w:r w:rsidRPr="00BF052D">
        <w:rPr>
          <w:iCs/>
        </w:rPr>
        <w:t xml:space="preserve">hat does it mean to be </w:t>
      </w:r>
      <w:r>
        <w:rPr>
          <w:iCs/>
        </w:rPr>
        <w:t>C</w:t>
      </w:r>
      <w:r w:rsidRPr="00BF052D">
        <w:rPr>
          <w:iCs/>
        </w:rPr>
        <w:t>anadian?</w:t>
      </w:r>
      <w:r>
        <w:rPr>
          <w:iCs/>
        </w:rPr>
        <w:t>”.</w:t>
      </w:r>
    </w:p>
    <w:p w14:paraId="50861922" w14:textId="77777777" w:rsidR="00B06A64" w:rsidRPr="00653373" w:rsidRDefault="00B06A64" w:rsidP="00A1760E">
      <w:pPr>
        <w:pStyle w:val="Consigne-Texte"/>
        <w:rPr>
          <w:color w:val="000000"/>
        </w:rPr>
      </w:pPr>
      <w:r w:rsidRPr="00653373">
        <w:t>View the pictures and read the quotes with the following questions in mind:</w:t>
      </w:r>
    </w:p>
    <w:p w14:paraId="437F150D" w14:textId="39880590" w:rsidR="00B06A64" w:rsidRPr="00F86315" w:rsidRDefault="00B06A64" w:rsidP="00A1760E">
      <w:pPr>
        <w:pStyle w:val="listeniv1numero"/>
        <w:rPr>
          <w:lang w:val="en-CA"/>
        </w:rPr>
      </w:pPr>
      <w:r w:rsidRPr="00F86315">
        <w:rPr>
          <w:lang w:val="en-CA"/>
        </w:rPr>
        <w:t>Are you familiar with these five Canadians? If not, do a quick internet search or ask a family member to get an idea of who they are</w:t>
      </w:r>
    </w:p>
    <w:p w14:paraId="7D577C8B" w14:textId="203EB35B" w:rsidR="00B06A64" w:rsidRPr="00653373" w:rsidRDefault="00B06A64" w:rsidP="00A1760E">
      <w:pPr>
        <w:pStyle w:val="listeniv1numero"/>
      </w:pPr>
      <w:r w:rsidRPr="00B06A64">
        <w:rPr>
          <w:lang w:val="en-CA"/>
        </w:rPr>
        <w:t xml:space="preserve">Are there any quotes </w:t>
      </w:r>
      <w:r w:rsidRPr="00F86315">
        <w:rPr>
          <w:lang w:val="en-CA"/>
        </w:rPr>
        <w:t>you</w:t>
      </w:r>
      <w:r w:rsidRPr="00B06A64">
        <w:rPr>
          <w:lang w:val="en-CA"/>
        </w:rPr>
        <w:t xml:space="preserve"> agree with more than the others? Any that you agree with less than the others? </w:t>
      </w:r>
      <w:proofErr w:type="spellStart"/>
      <w:r w:rsidRPr="00653373">
        <w:t>Think</w:t>
      </w:r>
      <w:proofErr w:type="spellEnd"/>
      <w:r w:rsidRPr="00653373">
        <w:t xml:space="preserve"> about </w:t>
      </w:r>
      <w:proofErr w:type="spellStart"/>
      <w:r w:rsidRPr="00653373">
        <w:t>why</w:t>
      </w:r>
      <w:proofErr w:type="spellEnd"/>
      <w:r w:rsidR="007423C5">
        <w:t>.</w:t>
      </w:r>
    </w:p>
    <w:p w14:paraId="2051E51F" w14:textId="77777777" w:rsidR="00B06A64" w:rsidRPr="00B06A64" w:rsidRDefault="00B06A64" w:rsidP="00A1760E">
      <w:pPr>
        <w:pStyle w:val="listeniv1numero"/>
        <w:rPr>
          <w:lang w:val="en-CA"/>
        </w:rPr>
      </w:pPr>
      <w:r w:rsidRPr="00B06A64">
        <w:rPr>
          <w:lang w:val="en-CA"/>
        </w:rPr>
        <w:t xml:space="preserve">Are there common </w:t>
      </w:r>
      <w:r w:rsidRPr="00F86315">
        <w:rPr>
          <w:lang w:val="en-CA"/>
        </w:rPr>
        <w:t>threads</w:t>
      </w:r>
      <w:r w:rsidRPr="00B06A64">
        <w:rPr>
          <w:lang w:val="en-CA"/>
        </w:rPr>
        <w:t xml:space="preserve"> or ideas that link them all?</w:t>
      </w:r>
    </w:p>
    <w:p w14:paraId="00CF9D39" w14:textId="20736E8C" w:rsidR="00B06A64" w:rsidRPr="00653373" w:rsidRDefault="00B06A64" w:rsidP="00A1760E">
      <w:pPr>
        <w:pStyle w:val="listeniv1numero"/>
      </w:pPr>
      <w:r w:rsidRPr="00B06A64">
        <w:rPr>
          <w:lang w:val="en-CA"/>
        </w:rPr>
        <w:t xml:space="preserve">Imagine you were </w:t>
      </w:r>
      <w:r w:rsidRPr="00F86315">
        <w:rPr>
          <w:lang w:val="en-CA"/>
        </w:rPr>
        <w:t>asked</w:t>
      </w:r>
      <w:r w:rsidRPr="00B06A64">
        <w:rPr>
          <w:lang w:val="en-CA"/>
        </w:rPr>
        <w:t xml:space="preserve"> by </w:t>
      </w:r>
      <w:r w:rsidRPr="00B06A64">
        <w:rPr>
          <w:i/>
          <w:lang w:val="en-CA"/>
        </w:rPr>
        <w:t>Reader’s Digest</w:t>
      </w:r>
      <w:r w:rsidRPr="00B06A64">
        <w:rPr>
          <w:lang w:val="en-CA"/>
        </w:rPr>
        <w:t xml:space="preserve"> to </w:t>
      </w:r>
      <w:r w:rsidRPr="00B06A64">
        <w:rPr>
          <w:bCs/>
          <w:lang w:val="en-CA"/>
        </w:rPr>
        <w:t xml:space="preserve">write your own quote </w:t>
      </w:r>
      <w:r w:rsidRPr="00B06A64">
        <w:rPr>
          <w:lang w:val="en-CA"/>
        </w:rPr>
        <w:t xml:space="preserve">on what being a Canadian means to you. </w:t>
      </w:r>
      <w:r>
        <w:t xml:space="preserve">Write </w:t>
      </w:r>
      <w:proofErr w:type="spellStart"/>
      <w:r>
        <w:t>it</w:t>
      </w:r>
      <w:proofErr w:type="spellEnd"/>
      <w:r>
        <w:t xml:space="preserve"> </w:t>
      </w:r>
      <w:proofErr w:type="spellStart"/>
      <w:r>
        <w:t>b</w:t>
      </w:r>
      <w:r w:rsidRPr="00653373">
        <w:t>ase</w:t>
      </w:r>
      <w:r>
        <w:t>d</w:t>
      </w:r>
      <w:proofErr w:type="spellEnd"/>
      <w:r w:rsidRPr="00653373">
        <w:t xml:space="preserve"> o</w:t>
      </w:r>
      <w:r>
        <w:t xml:space="preserve">n </w:t>
      </w:r>
      <w:proofErr w:type="spellStart"/>
      <w:r>
        <w:t>your</w:t>
      </w:r>
      <w:proofErr w:type="spellEnd"/>
      <w:r w:rsidRPr="00653373">
        <w:rPr>
          <w:i/>
        </w:rPr>
        <w:t xml:space="preserve"> </w:t>
      </w:r>
      <w:proofErr w:type="spellStart"/>
      <w:r>
        <w:rPr>
          <w:iCs/>
        </w:rPr>
        <w:t>own</w:t>
      </w:r>
      <w:proofErr w:type="spellEnd"/>
      <w:r>
        <w:rPr>
          <w:iCs/>
        </w:rPr>
        <w:t xml:space="preserve"> </w:t>
      </w:r>
      <w:proofErr w:type="spellStart"/>
      <w:r w:rsidRPr="00653373">
        <w:t>beliefs</w:t>
      </w:r>
      <w:proofErr w:type="spellEnd"/>
      <w:r w:rsidRPr="00653373">
        <w:t xml:space="preserve"> and</w:t>
      </w:r>
      <w:r w:rsidRPr="00653373">
        <w:rPr>
          <w:i/>
        </w:rPr>
        <w:t xml:space="preserve"> </w:t>
      </w:r>
      <w:proofErr w:type="spellStart"/>
      <w:r w:rsidRPr="00653373">
        <w:t>experiences</w:t>
      </w:r>
      <w:proofErr w:type="spellEnd"/>
      <w:r w:rsidR="007423C5">
        <w:t>.</w:t>
      </w:r>
    </w:p>
    <w:p w14:paraId="3A1F147A" w14:textId="75F1C315" w:rsidR="00B06A64" w:rsidRPr="00E90BA4" w:rsidRDefault="00B06A64" w:rsidP="00E90BA4">
      <w:pPr>
        <w:pStyle w:val="Matriel-Titre"/>
      </w:pPr>
      <w:r>
        <w:t>Materials required</w:t>
      </w:r>
    </w:p>
    <w:p w14:paraId="55615526" w14:textId="77777777" w:rsidR="00B06A64" w:rsidRDefault="00B06A64" w:rsidP="00E90BA4">
      <w:pPr>
        <w:pStyle w:val="Liste"/>
        <w:rPr>
          <w:color w:val="000000"/>
        </w:rPr>
      </w:pPr>
      <w:r>
        <w:t>Device or other tools for writing</w:t>
      </w:r>
    </w:p>
    <w:p w14:paraId="513F123B" w14:textId="30256B90" w:rsidR="009F037D" w:rsidRPr="00F72714" w:rsidRDefault="00B06A64" w:rsidP="00D453DD">
      <w:pPr>
        <w:pStyle w:val="Liste"/>
        <w:spacing w:after="240"/>
        <w:rPr>
          <w:color w:val="000000"/>
        </w:rPr>
      </w:pPr>
      <w:r>
        <w:t>Device with Internet access (optional)</w:t>
      </w:r>
    </w:p>
    <w:tbl>
      <w:tblPr>
        <w:tblW w:w="9782" w:type="dxa"/>
        <w:tblInd w:w="-357"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9782"/>
      </w:tblGrid>
      <w:tr w:rsidR="00B06A64" w14:paraId="0AF23EC8" w14:textId="77777777" w:rsidTr="00477C2A">
        <w:trPr>
          <w:trHeight w:val="2141"/>
        </w:trPr>
        <w:tc>
          <w:tcPr>
            <w:tcW w:w="9782" w:type="dxa"/>
            <w:shd w:val="clear" w:color="auto" w:fill="D9E2F3"/>
          </w:tcPr>
          <w:p w14:paraId="20D23FB5" w14:textId="7796D3F5" w:rsidR="00477C2A" w:rsidRPr="00477C2A" w:rsidRDefault="00477C2A" w:rsidP="00477C2A">
            <w:pPr>
              <w:pStyle w:val="Tableau-Informationauxparents"/>
              <w:rPr>
                <w:rFonts w:eastAsia="Arial Rounded"/>
              </w:rPr>
            </w:pPr>
            <w:r>
              <w:t>Information for parents</w:t>
            </w:r>
          </w:p>
          <w:p w14:paraId="15BE5134" w14:textId="43B6CDBB" w:rsidR="00B06A64" w:rsidRPr="00653373" w:rsidRDefault="00B06A64" w:rsidP="00AC2452">
            <w:pPr>
              <w:pStyle w:val="Tableau-texte"/>
            </w:pPr>
            <w:r>
              <w:t>Parents could</w:t>
            </w:r>
            <w:r w:rsidR="008C4CB0">
              <w:t>:</w:t>
            </w:r>
          </w:p>
          <w:p w14:paraId="413DEF30" w14:textId="25EC951F" w:rsidR="00B06A64" w:rsidRPr="00AC2452" w:rsidRDefault="00B06A64" w:rsidP="00AC2452">
            <w:pPr>
              <w:pStyle w:val="Tableau-Liste"/>
            </w:pPr>
            <w:r w:rsidRPr="00AC2452">
              <w:t>share their knowledge of these five Canadians (below) with your child if they ask you</w:t>
            </w:r>
          </w:p>
          <w:p w14:paraId="000DE03B" w14:textId="77777777" w:rsidR="00B06A64" w:rsidRPr="00AC2452" w:rsidRDefault="00B06A64" w:rsidP="00AC2452">
            <w:pPr>
              <w:pStyle w:val="Tableau-Liste"/>
            </w:pPr>
            <w:r w:rsidRPr="00AC2452">
              <w:t>discuss their own quote, once they have completed the task of writing it</w:t>
            </w:r>
          </w:p>
          <w:p w14:paraId="2F5FD81B" w14:textId="5904BDA7" w:rsidR="00B06A64" w:rsidRPr="00AC2452" w:rsidRDefault="00B06A64" w:rsidP="00AC2452">
            <w:pPr>
              <w:pStyle w:val="Tableau-Liste"/>
            </w:pPr>
            <w:r w:rsidRPr="00AC2452">
              <w:t>consider sharing your perspective with them</w:t>
            </w:r>
          </w:p>
        </w:tc>
      </w:tr>
    </w:tbl>
    <w:p w14:paraId="2E34C128" w14:textId="77777777" w:rsidR="00B06A64" w:rsidRDefault="00B06A64" w:rsidP="00B06A64">
      <w:pPr>
        <w:spacing w:before="240" w:after="240"/>
      </w:pPr>
      <w:r>
        <w:br w:type="page"/>
      </w:r>
    </w:p>
    <w:p w14:paraId="2CEC902D" w14:textId="77777777" w:rsidR="00221A84" w:rsidRDefault="00221A84" w:rsidP="00221A84">
      <w:pPr>
        <w:pStyle w:val="Matire-Premirepage"/>
      </w:pPr>
      <w:r w:rsidRPr="00A97311">
        <w:lastRenderedPageBreak/>
        <w:t>English Language Arts</w:t>
      </w:r>
    </w:p>
    <w:p w14:paraId="3D433346" w14:textId="77777777" w:rsidR="00D453DD" w:rsidRDefault="00D453DD" w:rsidP="00407A0D">
      <w:pPr>
        <w:pStyle w:val="Crdit"/>
      </w:pPr>
    </w:p>
    <w:p w14:paraId="15FCF527" w14:textId="4BE57841" w:rsidR="00B06A64" w:rsidRDefault="00B06A64" w:rsidP="00407A0D">
      <w:pPr>
        <w:pStyle w:val="Crdit"/>
        <w:rPr>
          <w:color w:val="1155CC"/>
          <w:u w:val="single"/>
        </w:rPr>
      </w:pPr>
      <w:r>
        <w:t>From:</w:t>
      </w:r>
      <w:hyperlink r:id="rId15">
        <w:r>
          <w:t xml:space="preserve"> </w:t>
        </w:r>
      </w:hyperlink>
      <w:hyperlink r:id="rId16">
        <w:r w:rsidRPr="00221A84">
          <w:rPr>
            <w:rStyle w:val="Lienhypertexte"/>
          </w:rPr>
          <w:t>https://www.readersdigest.ca/travel/canada/being-canadian-meaning/</w:t>
        </w:r>
      </w:hyperlink>
    </w:p>
    <w:p w14:paraId="24559796" w14:textId="77777777" w:rsidR="00B06A64" w:rsidRDefault="00B06A64" w:rsidP="00B06A64">
      <w:pPr>
        <w:spacing w:before="240" w:after="240"/>
      </w:pPr>
      <w:r>
        <w:rPr>
          <w:noProof/>
        </w:rPr>
        <w:drawing>
          <wp:inline distT="114300" distB="114300" distL="114300" distR="114300" wp14:anchorId="625DCBD3" wp14:editId="436155EA">
            <wp:extent cx="5057775" cy="260032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057775" cy="2600325"/>
                    </a:xfrm>
                    <a:prstGeom prst="rect">
                      <a:avLst/>
                    </a:prstGeom>
                    <a:ln/>
                  </pic:spPr>
                </pic:pic>
              </a:graphicData>
            </a:graphic>
          </wp:inline>
        </w:drawing>
      </w:r>
    </w:p>
    <w:p w14:paraId="02A514BC" w14:textId="77777777" w:rsidR="00B06A64" w:rsidRDefault="00B06A64" w:rsidP="00B06A64">
      <w:pPr>
        <w:spacing w:before="240" w:after="240"/>
      </w:pPr>
      <w:r>
        <w:rPr>
          <w:noProof/>
        </w:rPr>
        <w:drawing>
          <wp:inline distT="114300" distB="114300" distL="114300" distR="114300" wp14:anchorId="0829B9F1" wp14:editId="43CF146A">
            <wp:extent cx="1905000" cy="155257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905000" cy="1552575"/>
                    </a:xfrm>
                    <a:prstGeom prst="rect">
                      <a:avLst/>
                    </a:prstGeom>
                    <a:ln/>
                  </pic:spPr>
                </pic:pic>
              </a:graphicData>
            </a:graphic>
          </wp:inline>
        </w:drawing>
      </w:r>
      <w:r>
        <w:t xml:space="preserve"> </w:t>
      </w:r>
    </w:p>
    <w:p w14:paraId="12192F77" w14:textId="5D098A8F" w:rsidR="00B06A64" w:rsidRDefault="00B06A64" w:rsidP="00B06A64">
      <w:pPr>
        <w:spacing w:before="240" w:after="240"/>
        <w:rPr>
          <w:noProof/>
        </w:rPr>
      </w:pPr>
      <w:r>
        <w:rPr>
          <w:noProof/>
        </w:rPr>
        <w:drawing>
          <wp:inline distT="114300" distB="114300" distL="114300" distR="114300" wp14:anchorId="7A4EF362" wp14:editId="41033150">
            <wp:extent cx="5769735" cy="2627290"/>
            <wp:effectExtent l="0" t="0" r="2540" b="190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781441" cy="2632621"/>
                    </a:xfrm>
                    <a:prstGeom prst="rect">
                      <a:avLst/>
                    </a:prstGeom>
                    <a:ln/>
                  </pic:spPr>
                </pic:pic>
              </a:graphicData>
            </a:graphic>
          </wp:inline>
        </w:drawing>
      </w:r>
    </w:p>
    <w:p w14:paraId="24434F52" w14:textId="77777777" w:rsidR="009F5533" w:rsidRDefault="009F5533" w:rsidP="00663264">
      <w:pPr>
        <w:sectPr w:rsidR="009F5533" w:rsidSect="00A07E74">
          <w:headerReference w:type="default" r:id="rId20"/>
          <w:footerReference w:type="default" r:id="rId21"/>
          <w:pgSz w:w="12240" w:h="15840"/>
          <w:pgMar w:top="1170" w:right="1080" w:bottom="1260" w:left="1080" w:header="615" w:footer="706" w:gutter="0"/>
          <w:cols w:space="708"/>
          <w:docGrid w:linePitch="360"/>
        </w:sectPr>
      </w:pPr>
    </w:p>
    <w:p w14:paraId="595BF18F" w14:textId="68234596" w:rsidR="00663264" w:rsidRPr="00663264" w:rsidRDefault="00663264" w:rsidP="00663264">
      <w:pPr>
        <w:pStyle w:val="Matire-Pagessuivantes"/>
      </w:pPr>
      <w:r w:rsidRPr="00A97311">
        <w:lastRenderedPageBreak/>
        <w:t>Engli</w:t>
      </w:r>
      <w:bookmarkStart w:id="3" w:name="_GoBack"/>
      <w:bookmarkEnd w:id="3"/>
      <w:r w:rsidRPr="00A97311">
        <w:t>sh Language Arts</w:t>
      </w:r>
    </w:p>
    <w:p w14:paraId="6B3EA06D" w14:textId="77777777" w:rsidR="00B06A64" w:rsidRDefault="00B06A64" w:rsidP="00B06A64">
      <w:pPr>
        <w:spacing w:before="240" w:after="240"/>
      </w:pPr>
      <w:r>
        <w:rPr>
          <w:noProof/>
        </w:rPr>
        <w:drawing>
          <wp:inline distT="114300" distB="114300" distL="114300" distR="114300" wp14:anchorId="2AEEF8BF" wp14:editId="2CC97222">
            <wp:extent cx="1752600" cy="141922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752600" cy="1419225"/>
                    </a:xfrm>
                    <a:prstGeom prst="rect">
                      <a:avLst/>
                    </a:prstGeom>
                    <a:ln/>
                  </pic:spPr>
                </pic:pic>
              </a:graphicData>
            </a:graphic>
          </wp:inline>
        </w:drawing>
      </w:r>
    </w:p>
    <w:p w14:paraId="5C9D6F48" w14:textId="77777777" w:rsidR="00B06A64" w:rsidRDefault="00B06A64" w:rsidP="00B06A64">
      <w:pPr>
        <w:spacing w:before="240" w:after="240"/>
      </w:pPr>
      <w:r>
        <w:rPr>
          <w:noProof/>
        </w:rPr>
        <w:drawing>
          <wp:inline distT="114300" distB="114300" distL="114300" distR="114300" wp14:anchorId="472C456A" wp14:editId="086FBCCB">
            <wp:extent cx="5076825" cy="101917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076825" cy="1019175"/>
                    </a:xfrm>
                    <a:prstGeom prst="rect">
                      <a:avLst/>
                    </a:prstGeom>
                    <a:ln/>
                  </pic:spPr>
                </pic:pic>
              </a:graphicData>
            </a:graphic>
          </wp:inline>
        </w:drawing>
      </w:r>
    </w:p>
    <w:p w14:paraId="1EC2F666" w14:textId="77777777" w:rsidR="00B06A64" w:rsidRDefault="00B06A64" w:rsidP="00B06A64">
      <w:pPr>
        <w:spacing w:before="240" w:after="240"/>
      </w:pPr>
      <w:r>
        <w:rPr>
          <w:noProof/>
        </w:rPr>
        <w:drawing>
          <wp:inline distT="114300" distB="114300" distL="114300" distR="114300" wp14:anchorId="41AA5D96" wp14:editId="3FD512EB">
            <wp:extent cx="1628775" cy="13335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1628775" cy="1333500"/>
                    </a:xfrm>
                    <a:prstGeom prst="rect">
                      <a:avLst/>
                    </a:prstGeom>
                    <a:ln/>
                  </pic:spPr>
                </pic:pic>
              </a:graphicData>
            </a:graphic>
          </wp:inline>
        </w:drawing>
      </w:r>
    </w:p>
    <w:p w14:paraId="38736758" w14:textId="1765B514" w:rsidR="00B06A64" w:rsidRDefault="00B06A64" w:rsidP="00B06A64">
      <w:pPr>
        <w:spacing w:before="240" w:after="240"/>
      </w:pPr>
      <w:r>
        <w:rPr>
          <w:noProof/>
        </w:rPr>
        <w:drawing>
          <wp:inline distT="114300" distB="114300" distL="114300" distR="114300" wp14:anchorId="6C438986" wp14:editId="75FFD6CF">
            <wp:extent cx="5038725" cy="20288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038725" cy="2028825"/>
                    </a:xfrm>
                    <a:prstGeom prst="rect">
                      <a:avLst/>
                    </a:prstGeom>
                    <a:ln/>
                  </pic:spPr>
                </pic:pic>
              </a:graphicData>
            </a:graphic>
          </wp:inline>
        </w:drawing>
      </w:r>
      <w:r>
        <w:br w:type="page"/>
      </w:r>
    </w:p>
    <w:p w14:paraId="33E0747E" w14:textId="35183892" w:rsidR="00B06A64" w:rsidRDefault="00CA7999" w:rsidP="00CA7999">
      <w:pPr>
        <w:pStyle w:val="Matire-Pagessuivantes"/>
      </w:pPr>
      <w:r w:rsidRPr="00A97311">
        <w:lastRenderedPageBreak/>
        <w:t>English Language Arts</w:t>
      </w:r>
    </w:p>
    <w:p w14:paraId="3E506EF7" w14:textId="77777777" w:rsidR="00B06A64" w:rsidRDefault="00B06A64" w:rsidP="00B06A64">
      <w:pPr>
        <w:spacing w:before="240" w:after="240"/>
      </w:pPr>
      <w:r>
        <w:rPr>
          <w:noProof/>
        </w:rPr>
        <w:drawing>
          <wp:inline distT="114300" distB="114300" distL="114300" distR="114300" wp14:anchorId="72E0AA39" wp14:editId="2FEF439F">
            <wp:extent cx="1952625" cy="15906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1952625" cy="1590675"/>
                    </a:xfrm>
                    <a:prstGeom prst="rect">
                      <a:avLst/>
                    </a:prstGeom>
                    <a:ln/>
                  </pic:spPr>
                </pic:pic>
              </a:graphicData>
            </a:graphic>
          </wp:inline>
        </w:drawing>
      </w:r>
    </w:p>
    <w:p w14:paraId="2EBDC4F6" w14:textId="77777777" w:rsidR="00B06A64" w:rsidRDefault="00B06A64" w:rsidP="00B06A64">
      <w:pPr>
        <w:spacing w:before="240" w:after="240"/>
      </w:pPr>
      <w:r>
        <w:rPr>
          <w:noProof/>
        </w:rPr>
        <w:drawing>
          <wp:inline distT="114300" distB="114300" distL="114300" distR="114300" wp14:anchorId="0901E86E" wp14:editId="293E8A3F">
            <wp:extent cx="5029200" cy="116205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029200" cy="1162050"/>
                    </a:xfrm>
                    <a:prstGeom prst="rect">
                      <a:avLst/>
                    </a:prstGeom>
                    <a:ln/>
                  </pic:spPr>
                </pic:pic>
              </a:graphicData>
            </a:graphic>
          </wp:inline>
        </w:drawing>
      </w:r>
    </w:p>
    <w:p w14:paraId="3F335569" w14:textId="734E3758" w:rsidR="00415AC0" w:rsidRPr="007974D2" w:rsidRDefault="00B06A64" w:rsidP="00B06A64">
      <w:pPr>
        <w:spacing w:before="240" w:after="240"/>
        <w:rPr>
          <w:lang w:val="fr-CA"/>
        </w:rPr>
      </w:pPr>
      <w:r>
        <w:rPr>
          <w:noProof/>
        </w:rPr>
        <w:drawing>
          <wp:inline distT="114300" distB="114300" distL="114300" distR="114300" wp14:anchorId="5F4A54E6" wp14:editId="41A7D65E">
            <wp:extent cx="2009775" cy="162877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2009775" cy="1628775"/>
                    </a:xfrm>
                    <a:prstGeom prst="rect">
                      <a:avLst/>
                    </a:prstGeom>
                    <a:ln/>
                  </pic:spPr>
                </pic:pic>
              </a:graphicData>
            </a:graphic>
          </wp:inline>
        </w:drawing>
      </w:r>
      <w:r>
        <w:rPr>
          <w:noProof/>
        </w:rPr>
        <w:drawing>
          <wp:inline distT="114300" distB="114300" distL="114300" distR="114300" wp14:anchorId="5ED7B3AE" wp14:editId="14150AC2">
            <wp:extent cx="5029200" cy="288607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029200" cy="2886075"/>
                    </a:xfrm>
                    <a:prstGeom prst="rect">
                      <a:avLst/>
                    </a:prstGeom>
                    <a:ln/>
                  </pic:spPr>
                </pic:pic>
              </a:graphicData>
            </a:graphic>
          </wp:inline>
        </w:drawing>
      </w:r>
      <w:r w:rsidR="00415AC0" w:rsidRPr="007974D2">
        <w:rPr>
          <w:lang w:val="fr-CA"/>
        </w:rPr>
        <w:br w:type="page"/>
      </w:r>
    </w:p>
    <w:p w14:paraId="7DA042EC" w14:textId="2213DE98" w:rsidR="00B10E9B" w:rsidRPr="00B55A18" w:rsidRDefault="00B10E9B" w:rsidP="00B10E9B">
      <w:pPr>
        <w:pStyle w:val="Matire-Premirepage"/>
        <w:rPr>
          <w:lang w:val="fr-CA"/>
        </w:rPr>
      </w:pPr>
      <w:r w:rsidRPr="00B55A18">
        <w:rPr>
          <w:lang w:val="fr-CA"/>
        </w:rPr>
        <w:lastRenderedPageBreak/>
        <w:t xml:space="preserve">French as a Second </w:t>
      </w:r>
      <w:proofErr w:type="spellStart"/>
      <w:r w:rsidRPr="00B55A18">
        <w:rPr>
          <w:lang w:val="fr-CA"/>
        </w:rPr>
        <w:t>Language</w:t>
      </w:r>
      <w:proofErr w:type="spellEnd"/>
    </w:p>
    <w:p w14:paraId="28AF831A" w14:textId="19C01D87" w:rsidR="00F86315" w:rsidRPr="004E6C90" w:rsidRDefault="00F86315" w:rsidP="00F86315">
      <w:pPr>
        <w:pStyle w:val="Titredelactivit"/>
        <w:tabs>
          <w:tab w:val="left" w:pos="7170"/>
        </w:tabs>
        <w:rPr>
          <w:lang w:val="fr-CA"/>
        </w:rPr>
      </w:pPr>
      <w:bookmarkStart w:id="4" w:name="_Toc41408077"/>
      <w:r w:rsidRPr="004E6C90">
        <w:rPr>
          <w:lang w:val="fr-CA"/>
        </w:rPr>
        <w:t>Qu’</w:t>
      </w:r>
      <w:r>
        <w:rPr>
          <w:lang w:val="fr-CA"/>
        </w:rPr>
        <w:t>est-</w:t>
      </w:r>
      <w:r w:rsidRPr="004E6C90">
        <w:rPr>
          <w:lang w:val="fr-CA"/>
        </w:rPr>
        <w:t>ce que je connais sur les commotions cérébrales?</w:t>
      </w:r>
      <w:bookmarkEnd w:id="4"/>
    </w:p>
    <w:p w14:paraId="7045554F" w14:textId="77777777" w:rsidR="00F86315" w:rsidRPr="00892229" w:rsidRDefault="00F86315" w:rsidP="00F86315">
      <w:pPr>
        <w:pStyle w:val="Consigne-Titre"/>
        <w:rPr>
          <w:lang w:val="fr-CA"/>
        </w:rPr>
      </w:pPr>
      <w:r w:rsidRPr="00892229">
        <w:rPr>
          <w:lang w:val="fr-CA"/>
        </w:rPr>
        <w:t xml:space="preserve">Information for </w:t>
      </w:r>
      <w:r w:rsidRPr="00F86315">
        <w:rPr>
          <w:lang w:val="fr-CA"/>
        </w:rPr>
        <w:t>students</w:t>
      </w:r>
    </w:p>
    <w:p w14:paraId="60DCD0AF" w14:textId="03395D95" w:rsidR="00F86315" w:rsidRPr="00892229" w:rsidRDefault="00F86315" w:rsidP="00926F90">
      <w:pPr>
        <w:pStyle w:val="Consigne-Texte"/>
        <w:rPr>
          <w:lang w:val="fr-CA"/>
        </w:rPr>
      </w:pPr>
      <w:r w:rsidRPr="00892229">
        <w:rPr>
          <w:lang w:val="fr-CA"/>
        </w:rPr>
        <w:t>Suivre les consignes suivantes:</w:t>
      </w:r>
    </w:p>
    <w:p w14:paraId="123EC044" w14:textId="6E12A50E" w:rsidR="00F86315" w:rsidRPr="00926F90" w:rsidRDefault="00F86315" w:rsidP="00926F90">
      <w:pPr>
        <w:pStyle w:val="Liste"/>
        <w:rPr>
          <w:rFonts w:ascii="Times New Roman" w:eastAsia="Times New Roman" w:hAnsi="Times New Roman"/>
          <w:sz w:val="24"/>
          <w:lang w:val="fr-CA"/>
        </w:rPr>
      </w:pPr>
      <w:r w:rsidRPr="00B531FF">
        <w:rPr>
          <w:lang w:val="fr-CA"/>
        </w:rPr>
        <w:t xml:space="preserve">Écoutez </w:t>
      </w:r>
      <w:r w:rsidR="00257558">
        <w:rPr>
          <w:lang w:val="fr-CA"/>
        </w:rPr>
        <w:t>deux</w:t>
      </w:r>
      <w:r w:rsidRPr="00B531FF">
        <w:rPr>
          <w:lang w:val="fr-CA"/>
        </w:rPr>
        <w:t xml:space="preserve"> fois la capsule</w:t>
      </w:r>
      <w:r w:rsidRPr="00926F90">
        <w:rPr>
          <w:lang w:val="fr-CA"/>
        </w:rPr>
        <w:t xml:space="preserve"> vidéo</w:t>
      </w:r>
      <w:r w:rsidRPr="00B531FF">
        <w:rPr>
          <w:lang w:val="fr-CA"/>
        </w:rPr>
        <w:t xml:space="preserve"> suivante sur les commotions cérébrales :</w:t>
      </w:r>
      <w:r w:rsidR="00926F90">
        <w:rPr>
          <w:lang w:val="fr-CA"/>
        </w:rPr>
        <w:t xml:space="preserve"> </w:t>
      </w:r>
      <w:hyperlink r:id="rId30" w:history="1">
        <w:r w:rsidR="00926F90" w:rsidRPr="001076BE">
          <w:rPr>
            <w:rStyle w:val="Lienhypertexte"/>
            <w:lang w:val="fr-CA"/>
          </w:rPr>
          <w:t>https://safeyoutube.net/w/ippH</w:t>
        </w:r>
      </w:hyperlink>
      <w:r w:rsidR="00945AAE">
        <w:rPr>
          <w:rStyle w:val="Lienhypertexte"/>
          <w:lang w:val="fr-CA"/>
        </w:rPr>
        <w:t>.</w:t>
      </w:r>
    </w:p>
    <w:p w14:paraId="0C629965" w14:textId="5D089618" w:rsidR="00F86315" w:rsidRPr="00B531FF" w:rsidRDefault="00F86315" w:rsidP="00926F90">
      <w:pPr>
        <w:pStyle w:val="Liste"/>
        <w:rPr>
          <w:lang w:val="fr-CA"/>
        </w:rPr>
      </w:pPr>
      <w:r w:rsidRPr="00B531FF">
        <w:rPr>
          <w:lang w:val="fr-CA"/>
        </w:rPr>
        <w:t>Répondez aux questions qui se retrouvent en annexe</w:t>
      </w:r>
      <w:r w:rsidR="00945AAE">
        <w:rPr>
          <w:lang w:val="fr-CA"/>
        </w:rPr>
        <w:t>.</w:t>
      </w:r>
    </w:p>
    <w:p w14:paraId="3DA35D02" w14:textId="588CED7F" w:rsidR="00F86315" w:rsidRDefault="00F86315" w:rsidP="00926F90">
      <w:pPr>
        <w:pStyle w:val="Liste"/>
        <w:rPr>
          <w:lang w:val="fr-CA"/>
        </w:rPr>
      </w:pPr>
      <w:r>
        <w:rPr>
          <w:lang w:val="fr-CA"/>
        </w:rPr>
        <w:t>Vérifiez votre compréhension au sujet des informations présentées dans ce reportage avec la clé de correction fournie</w:t>
      </w:r>
      <w:r w:rsidR="00246087">
        <w:rPr>
          <w:lang w:val="fr-CA"/>
        </w:rPr>
        <w:t>.</w:t>
      </w:r>
    </w:p>
    <w:p w14:paraId="3F33DABC" w14:textId="77777777" w:rsidR="00F86315" w:rsidRPr="00892229" w:rsidRDefault="00F86315" w:rsidP="00F86315">
      <w:pPr>
        <w:pStyle w:val="Matriel-Titre"/>
      </w:pPr>
      <w:r w:rsidRPr="00892229">
        <w:t>Materials required</w:t>
      </w:r>
    </w:p>
    <w:p w14:paraId="435B434D" w14:textId="77777777" w:rsidR="00F86315" w:rsidRDefault="00F86315" w:rsidP="00266928">
      <w:pPr>
        <w:pStyle w:val="Liste"/>
      </w:pPr>
      <w:r>
        <w:t>Computer with Internet access</w:t>
      </w:r>
    </w:p>
    <w:p w14:paraId="1F31B51F" w14:textId="77777777" w:rsidR="00F86315" w:rsidRDefault="00F86315" w:rsidP="00266928">
      <w:pPr>
        <w:pStyle w:val="Liste"/>
      </w:pPr>
      <w:r>
        <w:t>Printer (for the questionnaire)</w:t>
      </w:r>
    </w:p>
    <w:p w14:paraId="50FE1910" w14:textId="77777777" w:rsidR="00F86315" w:rsidRPr="007D2B67" w:rsidRDefault="00F86315" w:rsidP="00266928">
      <w:pPr>
        <w:pStyle w:val="Liste"/>
      </w:pPr>
      <w:r>
        <w:t>Scissors</w:t>
      </w:r>
    </w:p>
    <w:p w14:paraId="0AE09242" w14:textId="1EB9A1B8" w:rsidR="00F86315" w:rsidRPr="00892229" w:rsidRDefault="00F86315" w:rsidP="00266928">
      <w:pPr>
        <w:pStyle w:val="Liste"/>
        <w:spacing w:after="240"/>
      </w:pPr>
      <w:r>
        <w:t>Writing materials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F86315" w:rsidRPr="00F203EB" w14:paraId="5B98162F" w14:textId="77777777" w:rsidTr="00470E1A">
        <w:tc>
          <w:tcPr>
            <w:tcW w:w="11084" w:type="dxa"/>
            <w:shd w:val="clear" w:color="auto" w:fill="DDECEE" w:themeFill="accent5" w:themeFillTint="33"/>
            <w:tcMar>
              <w:top w:w="360" w:type="dxa"/>
              <w:left w:w="360" w:type="dxa"/>
              <w:bottom w:w="360" w:type="dxa"/>
              <w:right w:w="360" w:type="dxa"/>
            </w:tcMar>
          </w:tcPr>
          <w:p w14:paraId="64579277" w14:textId="77777777" w:rsidR="00F86315" w:rsidRPr="00004E71" w:rsidRDefault="00F86315" w:rsidP="00513C36">
            <w:pPr>
              <w:pStyle w:val="Tableau-Informationauxparents"/>
            </w:pPr>
            <w:r w:rsidRPr="00004E71">
              <w:t>Information for parents</w:t>
            </w:r>
          </w:p>
          <w:p w14:paraId="0E9ACAAE" w14:textId="77777777" w:rsidR="00F86315" w:rsidRPr="00004E71" w:rsidRDefault="00F86315" w:rsidP="00513C36">
            <w:pPr>
              <w:pStyle w:val="Tableau-texte"/>
            </w:pPr>
            <w:r w:rsidRPr="00004E71">
              <w:t xml:space="preserve">Children </w:t>
            </w:r>
            <w:r>
              <w:t>sh</w:t>
            </w:r>
            <w:r w:rsidRPr="00004E71">
              <w:t>ould:</w:t>
            </w:r>
          </w:p>
          <w:p w14:paraId="635E3AD1" w14:textId="77777777" w:rsidR="00F86315" w:rsidRPr="00004E71" w:rsidRDefault="00F86315" w:rsidP="003C1E9E">
            <w:pPr>
              <w:pStyle w:val="Tableau-Liste"/>
            </w:pPr>
            <w:r>
              <w:t>watch</w:t>
            </w:r>
            <w:r w:rsidRPr="00004E71">
              <w:t xml:space="preserve"> the video twice (or more, if needed)</w:t>
            </w:r>
          </w:p>
          <w:p w14:paraId="31035A50" w14:textId="77777777" w:rsidR="00F86315" w:rsidRPr="00004E71" w:rsidRDefault="00F86315" w:rsidP="003C1E9E">
            <w:pPr>
              <w:pStyle w:val="Tableau-Liste"/>
            </w:pPr>
            <w:r w:rsidRPr="00004E71">
              <w:t>answer all questions on a sheet of paper</w:t>
            </w:r>
          </w:p>
          <w:p w14:paraId="3E01581C" w14:textId="18EFF122" w:rsidR="00F86315" w:rsidRPr="00004E71" w:rsidRDefault="00F86315" w:rsidP="003C1E9E">
            <w:pPr>
              <w:pStyle w:val="Tableau-Liste"/>
            </w:pPr>
            <w:r>
              <w:t>check their</w:t>
            </w:r>
            <w:r w:rsidRPr="00004E71">
              <w:t xml:space="preserve"> answers with the correction key (held by the parent)</w:t>
            </w:r>
          </w:p>
          <w:p w14:paraId="549DEDAE" w14:textId="77777777" w:rsidR="00F86315" w:rsidRPr="00004E71" w:rsidRDefault="00F86315" w:rsidP="00513C36">
            <w:pPr>
              <w:pStyle w:val="Tableau-texte"/>
            </w:pPr>
            <w:r w:rsidRPr="00004E71">
              <w:t xml:space="preserve">Parents </w:t>
            </w:r>
            <w:r>
              <w:t>c</w:t>
            </w:r>
            <w:r w:rsidRPr="00004E71">
              <w:t>ould:</w:t>
            </w:r>
          </w:p>
          <w:p w14:paraId="49B41F4D" w14:textId="77777777" w:rsidR="00F86315" w:rsidRPr="00004E71" w:rsidRDefault="00F86315" w:rsidP="003C1E9E">
            <w:pPr>
              <w:pStyle w:val="Tableau-Liste"/>
            </w:pPr>
            <w:r w:rsidRPr="00004E71">
              <w:t>cut the answer part from the questionnaire and keep it</w:t>
            </w:r>
          </w:p>
          <w:p w14:paraId="1E21A6D0" w14:textId="77777777" w:rsidR="00F86315" w:rsidRPr="00004E71" w:rsidRDefault="00F86315" w:rsidP="003C1E9E">
            <w:pPr>
              <w:pStyle w:val="Tableau-Liste"/>
            </w:pPr>
            <w:r w:rsidRPr="00004E71">
              <w:t>review the answer with the correction key</w:t>
            </w:r>
          </w:p>
          <w:p w14:paraId="0C094B3D" w14:textId="77777777" w:rsidR="00F86315" w:rsidRPr="00004E71" w:rsidRDefault="00F86315" w:rsidP="003C1E9E">
            <w:pPr>
              <w:pStyle w:val="Tableau-Liste"/>
            </w:pPr>
            <w:r>
              <w:t>discuss the answers</w:t>
            </w:r>
            <w:r w:rsidRPr="00004E71">
              <w:t xml:space="preserve"> with the child</w:t>
            </w:r>
          </w:p>
        </w:tc>
      </w:tr>
    </w:tbl>
    <w:p w14:paraId="7497FDA9" w14:textId="77777777" w:rsidR="00F86315" w:rsidRPr="00ED39C9" w:rsidRDefault="00F86315" w:rsidP="00F86315">
      <w:pPr>
        <w:pStyle w:val="Crdit"/>
        <w:rPr>
          <w:lang w:val="en-US"/>
        </w:rPr>
      </w:pPr>
      <w:r w:rsidRPr="00ED39C9">
        <w:rPr>
          <w:lang w:val="en-US"/>
        </w:rPr>
        <w:br w:type="page"/>
      </w:r>
    </w:p>
    <w:p w14:paraId="34C771BA" w14:textId="77777777" w:rsidR="003C1E9E" w:rsidRPr="00B55A18" w:rsidRDefault="003C1E9E" w:rsidP="003C1E9E">
      <w:pPr>
        <w:pStyle w:val="Matire-Pagessuivantes"/>
        <w:rPr>
          <w:lang w:val="fr-CA"/>
        </w:rPr>
      </w:pPr>
      <w:r w:rsidRPr="00B55A18">
        <w:rPr>
          <w:lang w:val="fr-CA"/>
        </w:rPr>
        <w:lastRenderedPageBreak/>
        <w:t xml:space="preserve">French </w:t>
      </w:r>
      <w:proofErr w:type="gramStart"/>
      <w:r w:rsidRPr="00B55A18">
        <w:rPr>
          <w:lang w:val="fr-CA"/>
        </w:rPr>
        <w:t>as a</w:t>
      </w:r>
      <w:proofErr w:type="gramEnd"/>
      <w:r w:rsidRPr="00B55A18">
        <w:rPr>
          <w:lang w:val="fr-CA"/>
        </w:rPr>
        <w:t xml:space="preserve"> Second </w:t>
      </w:r>
      <w:proofErr w:type="spellStart"/>
      <w:r w:rsidRPr="00B55A18">
        <w:rPr>
          <w:lang w:val="fr-CA"/>
        </w:rPr>
        <w:t>Language</w:t>
      </w:r>
      <w:proofErr w:type="spellEnd"/>
    </w:p>
    <w:p w14:paraId="2A6423A5" w14:textId="77777777" w:rsidR="00F86315" w:rsidRPr="00B531FF" w:rsidRDefault="00F86315" w:rsidP="00F86315">
      <w:pPr>
        <w:pStyle w:val="Titredelactivit"/>
        <w:tabs>
          <w:tab w:val="left" w:pos="7170"/>
        </w:tabs>
        <w:rPr>
          <w:lang w:val="fr-CA"/>
        </w:rPr>
      </w:pPr>
      <w:bookmarkStart w:id="5" w:name="_Toc41408078"/>
      <w:r w:rsidRPr="00F86315">
        <w:rPr>
          <w:lang w:val="fr-CA"/>
        </w:rPr>
        <w:t xml:space="preserve">Annexe </w:t>
      </w:r>
      <w:r>
        <w:rPr>
          <w:lang w:val="fr-CA"/>
        </w:rPr>
        <w:t>:</w:t>
      </w:r>
      <w:r w:rsidRPr="00ED39C9">
        <w:rPr>
          <w:lang w:val="fr-CA"/>
        </w:rPr>
        <w:t xml:space="preserve"> Questionnaire sur les commotions cérébrales</w:t>
      </w:r>
      <w:r>
        <w:rPr>
          <w:lang w:val="fr-CA"/>
        </w:rPr>
        <w:t xml:space="preserve"> et la dépression</w:t>
      </w:r>
      <w:bookmarkEnd w:id="5"/>
    </w:p>
    <w:p w14:paraId="5B73765C" w14:textId="15EF8720" w:rsidR="00F86315" w:rsidRDefault="00F86315" w:rsidP="003C1E9E">
      <w:pPr>
        <w:pStyle w:val="Consigne-Titre"/>
      </w:pPr>
      <w:proofErr w:type="spellStart"/>
      <w:r>
        <w:t>Consignes</w:t>
      </w:r>
      <w:proofErr w:type="spellEnd"/>
      <w:r>
        <w:t> </w:t>
      </w:r>
    </w:p>
    <w:p w14:paraId="77907D70" w14:textId="479B60E5" w:rsidR="00F86315" w:rsidRDefault="00F86315" w:rsidP="003C1E9E">
      <w:pPr>
        <w:pStyle w:val="Liste"/>
        <w:rPr>
          <w:lang w:val="fr-CA"/>
        </w:rPr>
      </w:pPr>
      <w:r w:rsidRPr="00027A3A">
        <w:rPr>
          <w:lang w:val="fr-CA"/>
        </w:rPr>
        <w:t>Répond</w:t>
      </w:r>
      <w:r w:rsidR="00246087">
        <w:rPr>
          <w:lang w:val="fr-CA"/>
        </w:rPr>
        <w:t>ez</w:t>
      </w:r>
      <w:r w:rsidRPr="00F86315">
        <w:rPr>
          <w:lang w:val="fr-CA"/>
        </w:rPr>
        <w:t xml:space="preserve"> aux questions suivantes en lien avec le Reportage intitulé : « </w:t>
      </w:r>
      <w:r w:rsidRPr="0072193E">
        <w:rPr>
          <w:i/>
          <w:lang w:val="fr-CA"/>
        </w:rPr>
        <w:t>Découverte - Commotions cérébrales et dépression </w:t>
      </w:r>
      <w:r>
        <w:rPr>
          <w:lang w:val="fr-CA"/>
        </w:rPr>
        <w:t>». Écri</w:t>
      </w:r>
      <w:r w:rsidR="00246087">
        <w:rPr>
          <w:lang w:val="fr-CA"/>
        </w:rPr>
        <w:t>vez</w:t>
      </w:r>
      <w:r>
        <w:rPr>
          <w:lang w:val="fr-CA"/>
        </w:rPr>
        <w:t xml:space="preserve"> vos réponses sur</w:t>
      </w:r>
      <w:r w:rsidRPr="00470E1A">
        <w:rPr>
          <w:lang w:val="fr-CA"/>
        </w:rPr>
        <w:t xml:space="preserve"> une feuille mobile</w:t>
      </w:r>
      <w:r w:rsidR="00246087">
        <w:rPr>
          <w:lang w:val="fr-CA"/>
        </w:rPr>
        <w:t>.</w:t>
      </w:r>
    </w:p>
    <w:p w14:paraId="1703FF84" w14:textId="2EE11453" w:rsidR="00F86315" w:rsidRPr="00470E1A" w:rsidRDefault="00F86315" w:rsidP="003C1E9E">
      <w:pPr>
        <w:pStyle w:val="Liste"/>
        <w:rPr>
          <w:lang w:val="fr-CA"/>
        </w:rPr>
      </w:pPr>
      <w:r w:rsidRPr="00027A3A">
        <w:rPr>
          <w:lang w:val="fr-CA"/>
        </w:rPr>
        <w:t>Vérifiez</w:t>
      </w:r>
      <w:r>
        <w:rPr>
          <w:lang w:val="fr-CA"/>
        </w:rPr>
        <w:t xml:space="preserve"> ensuite vos réponses avec la clé de correction</w:t>
      </w:r>
      <w:r w:rsidR="00246087">
        <w:rPr>
          <w:lang w:val="fr-CA"/>
        </w:rPr>
        <w:t>.</w:t>
      </w:r>
    </w:p>
    <w:p w14:paraId="0F6E2D58" w14:textId="0AE0E538" w:rsidR="00F86315" w:rsidRDefault="00F86315" w:rsidP="003C1E9E">
      <w:pPr>
        <w:pStyle w:val="Consigne-Titre"/>
      </w:pPr>
      <w:r w:rsidRPr="0072193E">
        <w:t>Questionnaire </w:t>
      </w:r>
    </w:p>
    <w:p w14:paraId="10CE39E6" w14:textId="51F8AF2E" w:rsidR="00F86315" w:rsidRPr="00F86315" w:rsidRDefault="00F86315" w:rsidP="0057512B">
      <w:pPr>
        <w:pStyle w:val="listeniv1numero"/>
        <w:numPr>
          <w:ilvl w:val="0"/>
          <w:numId w:val="14"/>
        </w:numPr>
      </w:pPr>
      <w:r w:rsidRPr="003C1E9E">
        <w:t>Nommez</w:t>
      </w:r>
      <w:r w:rsidRPr="00F86315">
        <w:t xml:space="preserve"> </w:t>
      </w:r>
      <w:r w:rsidR="00246087">
        <w:t>deux</w:t>
      </w:r>
      <w:r w:rsidRPr="00F86315">
        <w:t xml:space="preserve"> sports dans lesquels il est fréquent de constater des commotions cérébrales</w:t>
      </w:r>
      <w:r w:rsidR="00246087">
        <w:t>.</w:t>
      </w:r>
    </w:p>
    <w:p w14:paraId="528FF77B" w14:textId="1718F212" w:rsidR="00F86315" w:rsidRPr="00F86315" w:rsidRDefault="00F86315" w:rsidP="0057512B">
      <w:pPr>
        <w:pStyle w:val="listeniv1numero"/>
        <w:numPr>
          <w:ilvl w:val="0"/>
          <w:numId w:val="14"/>
        </w:numPr>
        <w:rPr>
          <w:lang w:val="fr-CA"/>
        </w:rPr>
      </w:pPr>
      <w:r w:rsidRPr="00470E1A">
        <w:t>Identifiez</w:t>
      </w:r>
      <w:r w:rsidRPr="00F86315">
        <w:rPr>
          <w:lang w:val="fr-CA"/>
        </w:rPr>
        <w:t xml:space="preserve"> </w:t>
      </w:r>
      <w:r w:rsidR="00246087">
        <w:rPr>
          <w:lang w:val="fr-CA"/>
        </w:rPr>
        <w:t>deux</w:t>
      </w:r>
      <w:r w:rsidRPr="00F86315">
        <w:rPr>
          <w:lang w:val="fr-CA"/>
        </w:rPr>
        <w:t xml:space="preserve"> symptômes ressentis suite à une commotion cérébrale</w:t>
      </w:r>
      <w:r w:rsidR="00246087">
        <w:rPr>
          <w:lang w:val="fr-CA"/>
        </w:rPr>
        <w:t>.</w:t>
      </w:r>
    </w:p>
    <w:p w14:paraId="78161C19" w14:textId="330B4AD9" w:rsidR="00F86315" w:rsidRPr="00F86315" w:rsidRDefault="00F86315" w:rsidP="0057512B">
      <w:pPr>
        <w:pStyle w:val="listeniv1numero"/>
        <w:numPr>
          <w:ilvl w:val="0"/>
          <w:numId w:val="14"/>
        </w:numPr>
        <w:rPr>
          <w:lang w:val="fr-CA"/>
        </w:rPr>
      </w:pPr>
      <w:r w:rsidRPr="00F86315">
        <w:rPr>
          <w:lang w:val="fr-CA"/>
        </w:rPr>
        <w:t>Quel est le pourcentage pour ceux ayant subi un choc à la tête de souffrir de dépression ?</w:t>
      </w:r>
    </w:p>
    <w:p w14:paraId="0340D2F0" w14:textId="77777777" w:rsidR="00F86315" w:rsidRPr="00F86315" w:rsidRDefault="00F86315" w:rsidP="0057512B">
      <w:pPr>
        <w:pStyle w:val="listeniv1numero"/>
        <w:numPr>
          <w:ilvl w:val="0"/>
          <w:numId w:val="14"/>
        </w:numPr>
        <w:rPr>
          <w:lang w:val="fr-CA"/>
        </w:rPr>
      </w:pPr>
      <w:r w:rsidRPr="00F86315">
        <w:rPr>
          <w:lang w:val="fr-CA"/>
        </w:rPr>
        <w:t>Pour quelle raison les joueurs de football de McGill passent-ils une IRM en début de saison ?</w:t>
      </w:r>
    </w:p>
    <w:p w14:paraId="68E8EB5F" w14:textId="77777777" w:rsidR="00F86315" w:rsidRPr="00F86315" w:rsidRDefault="00F86315" w:rsidP="0057512B">
      <w:pPr>
        <w:pStyle w:val="listeniv1numero"/>
        <w:numPr>
          <w:ilvl w:val="0"/>
          <w:numId w:val="14"/>
        </w:numPr>
        <w:rPr>
          <w:lang w:val="fr-CA"/>
        </w:rPr>
      </w:pPr>
      <w:r w:rsidRPr="00470E1A">
        <w:t>Quelle</w:t>
      </w:r>
      <w:r w:rsidRPr="00F86315">
        <w:rPr>
          <w:lang w:val="fr-CA"/>
        </w:rPr>
        <w:t xml:space="preserve"> manifestation similaire y a-t-il entre une personne dépressive et une ayant subi une commotion ?</w:t>
      </w:r>
    </w:p>
    <w:p w14:paraId="4A9A7F78" w14:textId="77777777" w:rsidR="00F86315" w:rsidRPr="00F86315" w:rsidRDefault="00F86315" w:rsidP="0057512B">
      <w:pPr>
        <w:pStyle w:val="listeniv1numero"/>
        <w:numPr>
          <w:ilvl w:val="0"/>
          <w:numId w:val="14"/>
        </w:numPr>
        <w:rPr>
          <w:lang w:val="fr-CA"/>
        </w:rPr>
      </w:pPr>
      <w:r w:rsidRPr="00470E1A">
        <w:t>Combien</w:t>
      </w:r>
      <w:r w:rsidRPr="00F86315">
        <w:rPr>
          <w:lang w:val="fr-CA"/>
        </w:rPr>
        <w:t xml:space="preserve"> de temps le cerveau prend-il pour récupérer ?</w:t>
      </w:r>
    </w:p>
    <w:p w14:paraId="6C787212" w14:textId="0C0A316B" w:rsidR="00F86315" w:rsidRPr="0099273B" w:rsidRDefault="00F86315" w:rsidP="0057512B">
      <w:pPr>
        <w:pStyle w:val="listeniv1numero"/>
        <w:numPr>
          <w:ilvl w:val="0"/>
          <w:numId w:val="14"/>
        </w:numPr>
      </w:pPr>
      <w:r>
        <w:t>Compléter la phrase suivante :</w:t>
      </w:r>
      <w:r w:rsidR="0099273B">
        <w:br/>
      </w:r>
      <w:r w:rsidRPr="0099273B">
        <w:rPr>
          <w:lang w:val="fr-CA"/>
        </w:rPr>
        <w:t>« Plus une personne a eu de commotions cérébrales dans sa vie, plus ... »</w:t>
      </w:r>
    </w:p>
    <w:p w14:paraId="63BD1E2A" w14:textId="77777777" w:rsidR="00F86315" w:rsidRDefault="00D136C9" w:rsidP="00F86315">
      <w:pPr>
        <w:pStyle w:val="Liste"/>
        <w:numPr>
          <w:ilvl w:val="0"/>
          <w:numId w:val="0"/>
        </w:numPr>
        <w:spacing w:before="0" w:after="0" w:line="360" w:lineRule="auto"/>
        <w:ind w:left="1080"/>
        <w:jc w:val="center"/>
      </w:pPr>
      <w:r>
        <w:rPr>
          <w:noProof/>
        </w:rPr>
        <w:pict w14:anchorId="25682DBD">
          <v:rect id="_x0000_i1025" alt="" style="width:384.7pt;height:.05pt;mso-width-percent:0;mso-height-percent:0;mso-width-percent:0;mso-height-percent:0" o:hrpct="822" o:hralign="center" o:hrstd="t" o:hr="t" fillcolor="#a0a0a0" stroked="f"/>
        </w:pict>
      </w:r>
    </w:p>
    <w:p w14:paraId="693B1463" w14:textId="77777777" w:rsidR="00F86315" w:rsidRPr="00CD2D5A" w:rsidRDefault="00F86315" w:rsidP="0076500F">
      <w:pPr>
        <w:pStyle w:val="Consigne-Texte"/>
        <w:jc w:val="center"/>
      </w:pPr>
      <w:r w:rsidRPr="00CD2D5A">
        <w:t xml:space="preserve">For </w:t>
      </w:r>
      <w:proofErr w:type="gramStart"/>
      <w:r w:rsidRPr="00CD2D5A">
        <w:t>Parents :</w:t>
      </w:r>
      <w:proofErr w:type="gramEnd"/>
      <w:r w:rsidRPr="00CD2D5A">
        <w:t xml:space="preserve"> CUT HERE</w:t>
      </w:r>
    </w:p>
    <w:p w14:paraId="1A89FFB8" w14:textId="77777777" w:rsidR="00F86315" w:rsidRDefault="00F86315" w:rsidP="00F86315">
      <w:pPr>
        <w:pStyle w:val="Liste"/>
        <w:numPr>
          <w:ilvl w:val="0"/>
          <w:numId w:val="0"/>
        </w:numPr>
        <w:spacing w:line="360" w:lineRule="auto"/>
        <w:ind w:left="720"/>
      </w:pPr>
      <w:r>
        <w:rPr>
          <w:rFonts w:ascii="Wingdings" w:eastAsia="Wingdings" w:hAnsi="Wingdings" w:cs="Wingdings"/>
        </w:rPr>
        <w:t></w:t>
      </w:r>
      <w:r>
        <w:t>____________________________________________________________________</w:t>
      </w:r>
      <w:r>
        <w:rPr>
          <w:rFonts w:ascii="Wingdings" w:eastAsia="Wingdings" w:hAnsi="Wingdings" w:cs="Wingdings"/>
        </w:rPr>
        <w:t></w:t>
      </w:r>
    </w:p>
    <w:p w14:paraId="3B2402F2" w14:textId="18E42EB9" w:rsidR="00F86315" w:rsidRDefault="00F86315" w:rsidP="0076500F">
      <w:pPr>
        <w:pStyle w:val="Liste"/>
        <w:numPr>
          <w:ilvl w:val="0"/>
          <w:numId w:val="0"/>
        </w:numPr>
        <w:spacing w:line="360" w:lineRule="auto"/>
        <w:ind w:left="720"/>
        <w:jc w:val="center"/>
      </w:pPr>
      <w:r>
        <w:rPr>
          <w:noProof/>
          <w:lang w:val="fr-CA" w:eastAsia="fr-CA"/>
        </w:rPr>
        <w:drawing>
          <wp:inline distT="0" distB="0" distL="0" distR="0" wp14:anchorId="6F91D43B" wp14:editId="05BF633D">
            <wp:extent cx="6388735" cy="2337460"/>
            <wp:effectExtent l="0" t="0" r="0" b="571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0800000">
                      <a:off x="0" y="0"/>
                      <a:ext cx="6726720" cy="2461119"/>
                    </a:xfrm>
                    <a:prstGeom prst="rect">
                      <a:avLst/>
                    </a:prstGeom>
                  </pic:spPr>
                </pic:pic>
              </a:graphicData>
            </a:graphic>
          </wp:inline>
        </w:drawing>
      </w:r>
    </w:p>
    <w:p w14:paraId="6F4690CD" w14:textId="552CD29A" w:rsidR="001D4BBA" w:rsidRPr="00FC5C78" w:rsidRDefault="00DE060B" w:rsidP="00FC5C78">
      <w:pPr>
        <w:pStyle w:val="Consignesetmatriel-description"/>
        <w:rPr>
          <w:color w:val="737373"/>
          <w:szCs w:val="20"/>
          <w:lang w:val="fr-CA"/>
        </w:rPr>
      </w:pPr>
      <w:r>
        <w:br w:type="page"/>
      </w:r>
    </w:p>
    <w:p w14:paraId="4C89261E" w14:textId="483A8C6A" w:rsidR="00CA1F50" w:rsidRPr="00A97311" w:rsidRDefault="00CA1F50" w:rsidP="00B55A18">
      <w:pPr>
        <w:pStyle w:val="Matire-Premirepage"/>
      </w:pPr>
      <w:r w:rsidRPr="00A97311">
        <w:lastRenderedPageBreak/>
        <w:t>Mathematics</w:t>
      </w:r>
    </w:p>
    <w:p w14:paraId="6F92BCD1" w14:textId="77777777" w:rsidR="00B06A64" w:rsidRPr="006363C8" w:rsidRDefault="00B06A64" w:rsidP="00B06A64">
      <w:pPr>
        <w:pStyle w:val="Titredelactivit"/>
        <w:tabs>
          <w:tab w:val="left" w:pos="7170"/>
        </w:tabs>
      </w:pPr>
      <w:bookmarkStart w:id="6" w:name="_Toc41408079"/>
      <w:bookmarkStart w:id="7" w:name="_Hlk37076076"/>
      <w:bookmarkStart w:id="8" w:name="_Hlk37076433"/>
      <w:r w:rsidRPr="006363C8">
        <w:t>Cylinders, Cones and Spheres</w:t>
      </w:r>
      <w:bookmarkEnd w:id="6"/>
    </w:p>
    <w:p w14:paraId="6B629642" w14:textId="77777777" w:rsidR="00B06A64" w:rsidRPr="006363C8" w:rsidRDefault="00B06A64" w:rsidP="00B06A64">
      <w:pPr>
        <w:pStyle w:val="Consigne-Titre"/>
      </w:pPr>
      <w:r w:rsidRPr="006363C8">
        <w:t>Information for students</w:t>
      </w:r>
    </w:p>
    <w:p w14:paraId="59C46314" w14:textId="776AE9D9" w:rsidR="00B06A64" w:rsidRPr="006363C8" w:rsidRDefault="00B06A64" w:rsidP="00E0327B">
      <w:pPr>
        <w:pStyle w:val="Consigne-Texte"/>
      </w:pPr>
      <w:r w:rsidRPr="006363C8">
        <w:t>In this activity</w:t>
      </w:r>
      <w:r>
        <w:t>,</w:t>
      </w:r>
      <w:r w:rsidRPr="006363C8">
        <w:t xml:space="preserve"> you will use what you know about various solids to find their volume or their dimensions from their volume. You will also apply your understanding </w:t>
      </w:r>
      <w:r>
        <w:t>of</w:t>
      </w:r>
      <w:r w:rsidRPr="006363C8">
        <w:t xml:space="preserve"> volume to analyze different problems.</w:t>
      </w:r>
    </w:p>
    <w:p w14:paraId="5E19E89B" w14:textId="77777777" w:rsidR="00B06A64" w:rsidRPr="00E0327B" w:rsidRDefault="00B06A64" w:rsidP="003C1E9E">
      <w:pPr>
        <w:pStyle w:val="Consigne-Titre"/>
      </w:pPr>
      <w:r w:rsidRPr="006363C8">
        <w:t>Instructions</w:t>
      </w:r>
    </w:p>
    <w:p w14:paraId="22FD6331" w14:textId="5B9A2649" w:rsidR="00B06A64" w:rsidRPr="006363C8" w:rsidRDefault="00B06A64" w:rsidP="00E0327B">
      <w:pPr>
        <w:pStyle w:val="Liste"/>
      </w:pPr>
      <w:r w:rsidRPr="006363C8">
        <w:t>Read each problem in Appendix A – Volume of Solids</w:t>
      </w:r>
    </w:p>
    <w:p w14:paraId="6DD32351" w14:textId="12E16448" w:rsidR="00B06A64" w:rsidRPr="006363C8" w:rsidRDefault="00B06A64" w:rsidP="00E0327B">
      <w:pPr>
        <w:pStyle w:val="Liste"/>
      </w:pPr>
      <w:r w:rsidRPr="006363C8">
        <w:t>Solve each problem one at a time</w:t>
      </w:r>
    </w:p>
    <w:p w14:paraId="57FED66E" w14:textId="459C7ECC" w:rsidR="00B06A64" w:rsidRPr="006363C8" w:rsidRDefault="00B06A64" w:rsidP="00E0327B">
      <w:pPr>
        <w:pStyle w:val="Liste"/>
      </w:pPr>
      <w:r w:rsidRPr="006363C8">
        <w:t>Show all your work to justify your reasoning. You may find it helpful to draw sketches of the problems</w:t>
      </w:r>
    </w:p>
    <w:p w14:paraId="66752B7A" w14:textId="77777777" w:rsidR="00B06A64" w:rsidRPr="006363C8" w:rsidRDefault="00B06A64" w:rsidP="00B06A64">
      <w:pPr>
        <w:pStyle w:val="Matriel-Titre"/>
      </w:pPr>
      <w:bookmarkStart w:id="9" w:name="_Toc37229745"/>
      <w:r w:rsidRPr="006363C8">
        <w:t>Materials requi</w:t>
      </w:r>
      <w:bookmarkEnd w:id="9"/>
      <w:r w:rsidRPr="006363C8">
        <w:t>red</w:t>
      </w:r>
    </w:p>
    <w:p w14:paraId="3811C847" w14:textId="77777777" w:rsidR="00B06A64" w:rsidRPr="006363C8" w:rsidRDefault="00B06A64" w:rsidP="00E0327B">
      <w:pPr>
        <w:pStyle w:val="Liste"/>
      </w:pPr>
      <w:r w:rsidRPr="006363C8">
        <w:t>Appendix A</w:t>
      </w:r>
    </w:p>
    <w:p w14:paraId="1D3D2748" w14:textId="77777777" w:rsidR="00B06A64" w:rsidRPr="006363C8" w:rsidRDefault="00B06A64" w:rsidP="00E0327B">
      <w:pPr>
        <w:pStyle w:val="Liste"/>
      </w:pPr>
      <w:r w:rsidRPr="006363C8">
        <w:t>Writing material</w:t>
      </w:r>
      <w:r>
        <w:t>s</w:t>
      </w:r>
    </w:p>
    <w:p w14:paraId="4E18C6AD" w14:textId="77777777" w:rsidR="00B06A64" w:rsidRPr="006363C8" w:rsidRDefault="00B06A64" w:rsidP="00E0327B">
      <w:pPr>
        <w:pStyle w:val="Liste"/>
        <w:spacing w:after="240"/>
      </w:pPr>
      <w:r w:rsidRPr="006363C8">
        <w:t>Calculator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B06A64" w:rsidRPr="00D26065" w14:paraId="79F4B47E" w14:textId="77777777" w:rsidTr="00033300">
        <w:tc>
          <w:tcPr>
            <w:tcW w:w="11084" w:type="dxa"/>
            <w:shd w:val="clear" w:color="auto" w:fill="DDECEE" w:themeFill="accent5" w:themeFillTint="33"/>
            <w:tcMar>
              <w:top w:w="360" w:type="dxa"/>
              <w:left w:w="360" w:type="dxa"/>
              <w:bottom w:w="360" w:type="dxa"/>
              <w:right w:w="360" w:type="dxa"/>
            </w:tcMar>
          </w:tcPr>
          <w:p w14:paraId="278ACCAA" w14:textId="77777777" w:rsidR="00B06A64" w:rsidRPr="006363C8" w:rsidRDefault="00B06A64" w:rsidP="00AA2013">
            <w:pPr>
              <w:pStyle w:val="Tableau-Informationauxparents"/>
            </w:pPr>
            <w:bookmarkStart w:id="10" w:name="_Toc36744043"/>
            <w:bookmarkStart w:id="11" w:name="_Toc37229746"/>
            <w:bookmarkStart w:id="12" w:name="_Hlk36746529"/>
            <w:r w:rsidRPr="006363C8">
              <w:t>Information for parents</w:t>
            </w:r>
            <w:bookmarkEnd w:id="10"/>
            <w:bookmarkEnd w:id="11"/>
          </w:p>
          <w:p w14:paraId="12DA6C3A" w14:textId="77777777" w:rsidR="00B06A64" w:rsidRPr="006363C8" w:rsidRDefault="00B06A64" w:rsidP="00AA2013">
            <w:pPr>
              <w:pStyle w:val="Tableau-titre"/>
            </w:pPr>
            <w:r w:rsidRPr="006363C8">
              <w:t>About the activity</w:t>
            </w:r>
          </w:p>
          <w:p w14:paraId="6076B812" w14:textId="77777777" w:rsidR="00B06A64" w:rsidRPr="006363C8" w:rsidRDefault="00B06A64" w:rsidP="00AA2013">
            <w:pPr>
              <w:pStyle w:val="Tableau-texte"/>
            </w:pPr>
            <w:r w:rsidRPr="006363C8">
              <w:t>Children could:</w:t>
            </w:r>
          </w:p>
          <w:p w14:paraId="458083EC" w14:textId="77777777" w:rsidR="00B06A64" w:rsidRPr="006363C8" w:rsidRDefault="00B06A64" w:rsidP="00AA2013">
            <w:pPr>
              <w:pStyle w:val="Tableau-Liste"/>
            </w:pPr>
            <w:r w:rsidRPr="006363C8">
              <w:t>complete the activity on their own</w:t>
            </w:r>
          </w:p>
          <w:p w14:paraId="54EA1E01" w14:textId="4652C5C8" w:rsidR="00B06A64" w:rsidRPr="006363C8" w:rsidRDefault="00B06A64" w:rsidP="004B25BB">
            <w:pPr>
              <w:pStyle w:val="Tableau-Liste"/>
            </w:pPr>
            <w:r w:rsidRPr="006363C8">
              <w:t xml:space="preserve">refer to various sources to review the formulas for </w:t>
            </w:r>
            <w:r>
              <w:t xml:space="preserve">the </w:t>
            </w:r>
            <w:r w:rsidRPr="006363C8">
              <w:t xml:space="preserve">volume of cylinders, cones and spheres (class notes, textbooks, </w:t>
            </w:r>
            <w:r>
              <w:t>I</w:t>
            </w:r>
            <w:r w:rsidRPr="006363C8">
              <w:t>nternet sources, etc.)</w:t>
            </w:r>
          </w:p>
          <w:p w14:paraId="348DDF03" w14:textId="77777777" w:rsidR="00B06A64" w:rsidRPr="006363C8" w:rsidRDefault="00B06A64" w:rsidP="00AA2013">
            <w:pPr>
              <w:pStyle w:val="Tableau-texte"/>
            </w:pPr>
            <w:r w:rsidRPr="006363C8">
              <w:t>Parents should:</w:t>
            </w:r>
          </w:p>
          <w:p w14:paraId="41B136FA" w14:textId="77777777" w:rsidR="00B06A64" w:rsidRPr="006363C8" w:rsidRDefault="00B06A64" w:rsidP="00AA2013">
            <w:pPr>
              <w:pStyle w:val="Tableau-Liste"/>
              <w:rPr>
                <w:rFonts w:cs="Arial"/>
              </w:rPr>
            </w:pPr>
            <w:r w:rsidRPr="006363C8">
              <w:rPr>
                <w:rFonts w:cs="Arial"/>
              </w:rPr>
              <w:t>help the</w:t>
            </w:r>
            <w:r>
              <w:rPr>
                <w:rFonts w:cs="Arial"/>
              </w:rPr>
              <w:t>ir</w:t>
            </w:r>
            <w:r w:rsidRPr="006363C8">
              <w:rPr>
                <w:rFonts w:cs="Arial"/>
              </w:rPr>
              <w:t xml:space="preserve"> </w:t>
            </w:r>
            <w:r>
              <w:rPr>
                <w:rFonts w:cs="Arial"/>
              </w:rPr>
              <w:t>child</w:t>
            </w:r>
            <w:r w:rsidRPr="006363C8">
              <w:rPr>
                <w:rFonts w:cs="Arial"/>
              </w:rPr>
              <w:t xml:space="preserve"> organize the required materials, if necessary</w:t>
            </w:r>
          </w:p>
          <w:p w14:paraId="4696FA33" w14:textId="77777777" w:rsidR="00B06A64" w:rsidRDefault="00B06A64" w:rsidP="00AA2013">
            <w:pPr>
              <w:pStyle w:val="Tableau-Liste"/>
              <w:rPr>
                <w:rFonts w:cs="Arial"/>
              </w:rPr>
            </w:pPr>
            <w:r w:rsidRPr="006363C8">
              <w:rPr>
                <w:rFonts w:cs="Arial"/>
              </w:rPr>
              <w:t>read the instructions to the</w:t>
            </w:r>
            <w:r>
              <w:rPr>
                <w:rFonts w:cs="Arial"/>
              </w:rPr>
              <w:t>ir</w:t>
            </w:r>
            <w:r w:rsidRPr="006363C8">
              <w:rPr>
                <w:rFonts w:cs="Arial"/>
              </w:rPr>
              <w:t xml:space="preserve"> </w:t>
            </w:r>
            <w:r>
              <w:rPr>
                <w:rFonts w:cs="Arial"/>
              </w:rPr>
              <w:t>child</w:t>
            </w:r>
            <w:r w:rsidRPr="006363C8">
              <w:rPr>
                <w:rFonts w:cs="Arial"/>
              </w:rPr>
              <w:t>, if necessary</w:t>
            </w:r>
          </w:p>
          <w:p w14:paraId="29094727" w14:textId="77777777" w:rsidR="00B06A64" w:rsidRDefault="00B06A64" w:rsidP="00AA2013">
            <w:pPr>
              <w:pStyle w:val="Tableau-Liste"/>
              <w:rPr>
                <w:rFonts w:cs="Arial"/>
              </w:rPr>
            </w:pPr>
            <w:r w:rsidRPr="006363C8">
              <w:rPr>
                <w:rFonts w:cs="Arial"/>
              </w:rPr>
              <w:t>have the</w:t>
            </w:r>
            <w:r>
              <w:rPr>
                <w:rFonts w:cs="Arial"/>
              </w:rPr>
              <w:t>ir</w:t>
            </w:r>
            <w:r w:rsidRPr="006363C8">
              <w:rPr>
                <w:rFonts w:cs="Arial"/>
              </w:rPr>
              <w:t xml:space="preserve"> </w:t>
            </w:r>
            <w:r>
              <w:rPr>
                <w:rFonts w:cs="Arial"/>
              </w:rPr>
              <w:t>child</w:t>
            </w:r>
            <w:r w:rsidRPr="006363C8">
              <w:rPr>
                <w:rFonts w:cs="Arial"/>
              </w:rPr>
              <w:t xml:space="preserve"> explain how they went about solving each problem</w:t>
            </w:r>
          </w:p>
          <w:p w14:paraId="63FB67BA" w14:textId="707A6AE9" w:rsidR="00B06A64" w:rsidRDefault="00B06A64" w:rsidP="00AA2013">
            <w:pPr>
              <w:pStyle w:val="Tableau-Liste"/>
              <w:rPr>
                <w:rFonts w:cs="Arial"/>
              </w:rPr>
            </w:pPr>
            <w:r>
              <w:rPr>
                <w:rFonts w:cs="Arial"/>
              </w:rPr>
              <w:t>consider asking their child to solve only some of the problems, not all of them, especially if they are struggling</w:t>
            </w:r>
          </w:p>
          <w:p w14:paraId="3EC72C21" w14:textId="77777777" w:rsidR="00B06A64" w:rsidRPr="004902F3" w:rsidRDefault="00B06A64" w:rsidP="00AA2013">
            <w:pPr>
              <w:pStyle w:val="Tableau-Liste"/>
              <w:rPr>
                <w:rFonts w:cs="Arial"/>
              </w:rPr>
            </w:pPr>
            <w:r>
              <w:rPr>
                <w:rFonts w:cs="Arial"/>
              </w:rPr>
              <w:t>review the s</w:t>
            </w:r>
            <w:r w:rsidRPr="004902F3">
              <w:rPr>
                <w:rFonts w:cs="Arial"/>
              </w:rPr>
              <w:t>olutions</w:t>
            </w:r>
            <w:r>
              <w:rPr>
                <w:rFonts w:cs="Arial"/>
              </w:rPr>
              <w:t xml:space="preserve"> </w:t>
            </w:r>
            <w:r w:rsidRPr="004902F3">
              <w:rPr>
                <w:rFonts w:cs="Arial"/>
              </w:rPr>
              <w:t>to the problems</w:t>
            </w:r>
            <w:r>
              <w:rPr>
                <w:rFonts w:cs="Arial"/>
              </w:rPr>
              <w:t xml:space="preserve"> with their child,</w:t>
            </w:r>
            <w:r w:rsidRPr="004902F3">
              <w:rPr>
                <w:rFonts w:cs="Arial"/>
              </w:rPr>
              <w:t xml:space="preserve"> </w:t>
            </w:r>
            <w:r>
              <w:rPr>
                <w:rFonts w:cs="Arial"/>
              </w:rPr>
              <w:t xml:space="preserve">which </w:t>
            </w:r>
            <w:r w:rsidRPr="004902F3">
              <w:rPr>
                <w:rFonts w:cs="Arial"/>
              </w:rPr>
              <w:t>can be found in Appendix B</w:t>
            </w:r>
          </w:p>
        </w:tc>
      </w:tr>
      <w:bookmarkEnd w:id="7"/>
      <w:bookmarkEnd w:id="12"/>
    </w:tbl>
    <w:p w14:paraId="3BBD430E" w14:textId="77777777" w:rsidR="00B06A64" w:rsidRPr="006363C8" w:rsidRDefault="00B06A64" w:rsidP="00B06A64">
      <w:pPr>
        <w:pStyle w:val="Crdit"/>
      </w:pPr>
      <w:r w:rsidRPr="006363C8">
        <w:br w:type="page"/>
      </w:r>
    </w:p>
    <w:p w14:paraId="66C23E89" w14:textId="77777777" w:rsidR="00B06A64" w:rsidRPr="006363C8" w:rsidRDefault="00B06A64" w:rsidP="003E7A14">
      <w:pPr>
        <w:pStyle w:val="Matire-Pagessuivantes"/>
      </w:pPr>
      <w:r w:rsidRPr="006363C8">
        <w:lastRenderedPageBreak/>
        <w:t>Mathematics</w:t>
      </w:r>
    </w:p>
    <w:p w14:paraId="44E5EE6D" w14:textId="77777777" w:rsidR="00B06A64" w:rsidRPr="006363C8" w:rsidRDefault="00B06A64" w:rsidP="00B06A64">
      <w:pPr>
        <w:pStyle w:val="Titredelactivit"/>
        <w:tabs>
          <w:tab w:val="left" w:pos="7170"/>
        </w:tabs>
      </w:pPr>
      <w:bookmarkStart w:id="13" w:name="_Toc37229747"/>
      <w:bookmarkStart w:id="14" w:name="_Toc41408080"/>
      <w:r w:rsidRPr="006363C8">
        <w:t xml:space="preserve">Appendix A – </w:t>
      </w:r>
      <w:bookmarkEnd w:id="13"/>
      <w:r w:rsidRPr="006363C8">
        <w:t>Volume of Solids</w:t>
      </w:r>
      <w:r>
        <w:rPr>
          <w:rStyle w:val="Appelnotedebasdep"/>
        </w:rPr>
        <w:footnoteReference w:id="2"/>
      </w:r>
      <w:bookmarkEnd w:id="14"/>
    </w:p>
    <w:p w14:paraId="43F8B193" w14:textId="77777777" w:rsidR="00B06A64" w:rsidRPr="006363C8" w:rsidRDefault="00B06A64" w:rsidP="00B06A64">
      <w:pPr>
        <w:pStyle w:val="Consigne-Titre"/>
      </w:pPr>
      <w:r w:rsidRPr="006363C8">
        <w:t>Information for students</w:t>
      </w:r>
    </w:p>
    <w:p w14:paraId="36C13669" w14:textId="77777777" w:rsidR="00B06A64" w:rsidRPr="006363C8" w:rsidRDefault="00B06A64" w:rsidP="00F2683F">
      <w:pPr>
        <w:pStyle w:val="Consigne-Titre"/>
      </w:pPr>
      <w:r w:rsidRPr="003E7A14">
        <w:t>Instructions</w:t>
      </w:r>
    </w:p>
    <w:p w14:paraId="2D51241A" w14:textId="16586353" w:rsidR="00B06A64" w:rsidRPr="006363C8" w:rsidRDefault="00B06A64" w:rsidP="003E7A14">
      <w:pPr>
        <w:pStyle w:val="Liste"/>
      </w:pPr>
      <w:r w:rsidRPr="006363C8">
        <w:t>Read each problem in Appendix A – Volume of Solids</w:t>
      </w:r>
    </w:p>
    <w:p w14:paraId="1CE2B7A3" w14:textId="5C05F558" w:rsidR="00B06A64" w:rsidRPr="006363C8" w:rsidRDefault="00B06A64" w:rsidP="003E7A14">
      <w:pPr>
        <w:pStyle w:val="Liste"/>
      </w:pPr>
      <w:r w:rsidRPr="006363C8">
        <w:t>Solve each problem one at a time</w:t>
      </w:r>
    </w:p>
    <w:p w14:paraId="16E1B48A" w14:textId="65741499" w:rsidR="00B06A64" w:rsidRPr="00430836" w:rsidRDefault="00B06A64" w:rsidP="00B06A64">
      <w:pPr>
        <w:pStyle w:val="Liste"/>
      </w:pPr>
      <w:r w:rsidRPr="006363C8">
        <w:t>Show all your work to justify your reasoning. You may find it helpful to draw sketches of the problems</w:t>
      </w:r>
    </w:p>
    <w:p w14:paraId="6BD7C934" w14:textId="77777777" w:rsidR="00B06A64" w:rsidRPr="00A043B8" w:rsidRDefault="00B06A64" w:rsidP="00430836">
      <w:pPr>
        <w:pStyle w:val="Consigne-Texte"/>
      </w:pPr>
      <w:r>
        <w:t>Problem A</w:t>
      </w:r>
    </w:p>
    <w:p w14:paraId="504EBD23" w14:textId="77777777" w:rsidR="00B06A64" w:rsidRDefault="00B06A64" w:rsidP="00B06A64">
      <w:pPr>
        <w:jc w:val="right"/>
      </w:pPr>
      <w:r w:rsidRPr="001F10A3">
        <w:rPr>
          <w:noProof/>
          <w:lang w:val="en-US" w:eastAsia="en-US"/>
        </w:rPr>
        <w:drawing>
          <wp:anchor distT="0" distB="0" distL="114300" distR="114300" simplePos="0" relativeHeight="251660289" behindDoc="1" locked="0" layoutInCell="1" allowOverlap="1" wp14:anchorId="73B71537" wp14:editId="51B5E780">
            <wp:simplePos x="0" y="0"/>
            <wp:positionH relativeFrom="column">
              <wp:posOffset>695812</wp:posOffset>
            </wp:positionH>
            <wp:positionV relativeFrom="paragraph">
              <wp:posOffset>129496</wp:posOffset>
            </wp:positionV>
            <wp:extent cx="3848637" cy="1419423"/>
            <wp:effectExtent l="0" t="0" r="0" b="952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48637" cy="1419423"/>
                    </a:xfrm>
                    <a:prstGeom prst="rect">
                      <a:avLst/>
                    </a:prstGeom>
                  </pic:spPr>
                </pic:pic>
              </a:graphicData>
            </a:graphic>
          </wp:anchor>
        </w:drawing>
      </w:r>
    </w:p>
    <w:p w14:paraId="77BABB42" w14:textId="77777777" w:rsidR="00B06A64" w:rsidRPr="00251CCB" w:rsidRDefault="00B06A64" w:rsidP="00B06A64"/>
    <w:p w14:paraId="51AEC11F" w14:textId="77777777" w:rsidR="00B06A64" w:rsidRPr="00251CCB" w:rsidRDefault="00B06A64" w:rsidP="00B06A64"/>
    <w:p w14:paraId="38339CB3" w14:textId="77777777" w:rsidR="00B06A64" w:rsidRPr="00251CCB" w:rsidRDefault="00B06A64" w:rsidP="00B06A64"/>
    <w:p w14:paraId="2F0F6215" w14:textId="77777777" w:rsidR="00B06A64" w:rsidRPr="00251CCB" w:rsidRDefault="00B06A64" w:rsidP="00B06A64"/>
    <w:p w14:paraId="7C329E69" w14:textId="77777777" w:rsidR="00B06A64" w:rsidRPr="00251CCB" w:rsidRDefault="00B06A64" w:rsidP="00B06A64"/>
    <w:p w14:paraId="3CF419BB" w14:textId="77777777" w:rsidR="00B06A64" w:rsidRPr="00251CCB" w:rsidRDefault="00B06A64" w:rsidP="00B06A64"/>
    <w:p w14:paraId="7B8BF0DF" w14:textId="77777777" w:rsidR="00B06A64" w:rsidRPr="00251CCB" w:rsidRDefault="00B06A64" w:rsidP="00B06A64"/>
    <w:p w14:paraId="42A4A854" w14:textId="77777777" w:rsidR="00B06A64" w:rsidRPr="00251CCB" w:rsidRDefault="00B06A64" w:rsidP="00B06A64"/>
    <w:p w14:paraId="41DA682C" w14:textId="77777777" w:rsidR="00B06A64" w:rsidRPr="00251CCB" w:rsidRDefault="00B06A64" w:rsidP="00B06A64"/>
    <w:p w14:paraId="72DB28A9" w14:textId="77777777" w:rsidR="00B06A64" w:rsidRDefault="00B06A64" w:rsidP="00B06A64">
      <w:pPr>
        <w:jc w:val="right"/>
      </w:pPr>
    </w:p>
    <w:p w14:paraId="5CB3E2F0" w14:textId="77777777" w:rsidR="00B06A64" w:rsidRDefault="00B06A64" w:rsidP="00B06A64">
      <w:pPr>
        <w:jc w:val="right"/>
      </w:pPr>
    </w:p>
    <w:p w14:paraId="734A5628" w14:textId="21CDBA01" w:rsidR="00B06A64" w:rsidRDefault="00B06A64" w:rsidP="00430836">
      <w:pPr>
        <w:pStyle w:val="Consigne-Texte"/>
      </w:pPr>
      <w:r>
        <w:t xml:space="preserve">Here </w:t>
      </w:r>
      <w:proofErr w:type="gramStart"/>
      <w:r>
        <w:t>are</w:t>
      </w:r>
      <w:proofErr w:type="gramEnd"/>
      <w:r>
        <w:t xml:space="preserve"> a cone, a sphere and a cylinder that all have the same radii and heights. The radius of the cylinder is 5 units. When necessary, express all answers in terms of </w:t>
      </w:r>
      <w:r w:rsidRPr="006D78AF">
        <w:rPr>
          <w:rFonts w:cs="Arial"/>
          <w:sz w:val="28"/>
          <w:szCs w:val="32"/>
        </w:rPr>
        <w:t>π</w:t>
      </w:r>
      <w:r>
        <w:t>.</w:t>
      </w:r>
    </w:p>
    <w:p w14:paraId="5103E80C" w14:textId="1BE82746" w:rsidR="00B06A64" w:rsidRDefault="00B06A64" w:rsidP="0057512B">
      <w:pPr>
        <w:pStyle w:val="listeniv1numero"/>
        <w:numPr>
          <w:ilvl w:val="0"/>
          <w:numId w:val="7"/>
        </w:numPr>
        <w:rPr>
          <w:lang w:val="en-CA"/>
        </w:rPr>
      </w:pPr>
      <w:r w:rsidRPr="00430836">
        <w:rPr>
          <w:lang w:val="en-CA"/>
        </w:rPr>
        <w:t>What is the height of the cylinder?</w:t>
      </w:r>
    </w:p>
    <w:p w14:paraId="34377828" w14:textId="77777777" w:rsidR="00430836" w:rsidRPr="00430836" w:rsidRDefault="00430836" w:rsidP="00430836">
      <w:pPr>
        <w:pStyle w:val="listeniv1numero"/>
        <w:numPr>
          <w:ilvl w:val="0"/>
          <w:numId w:val="0"/>
        </w:numPr>
        <w:ind w:left="720"/>
        <w:rPr>
          <w:lang w:val="en-CA"/>
        </w:rPr>
      </w:pPr>
    </w:p>
    <w:p w14:paraId="32EB061F" w14:textId="4F095432" w:rsidR="00B06A64" w:rsidRPr="00430836" w:rsidRDefault="00B06A64" w:rsidP="0057512B">
      <w:pPr>
        <w:pStyle w:val="listeniv1numero"/>
        <w:numPr>
          <w:ilvl w:val="0"/>
          <w:numId w:val="7"/>
        </w:numPr>
        <w:rPr>
          <w:lang w:val="en-CA"/>
        </w:rPr>
      </w:pPr>
      <w:r w:rsidRPr="00430836">
        <w:rPr>
          <w:lang w:val="en-CA"/>
        </w:rPr>
        <w:t>What is the volume of the cylinder?</w:t>
      </w:r>
      <w:r w:rsidR="00430836">
        <w:rPr>
          <w:lang w:val="en-CA"/>
        </w:rPr>
        <w:br/>
      </w:r>
    </w:p>
    <w:p w14:paraId="00E27421" w14:textId="33EFEED0" w:rsidR="00B06A64" w:rsidRPr="00430836" w:rsidRDefault="00B06A64" w:rsidP="0057512B">
      <w:pPr>
        <w:pStyle w:val="listeniv1numero"/>
        <w:numPr>
          <w:ilvl w:val="0"/>
          <w:numId w:val="7"/>
        </w:numPr>
        <w:rPr>
          <w:lang w:val="en-CA"/>
        </w:rPr>
      </w:pPr>
      <w:r w:rsidRPr="00430836">
        <w:rPr>
          <w:lang w:val="en-CA"/>
        </w:rPr>
        <w:t>What is the volume of the cone?</w:t>
      </w:r>
      <w:r w:rsidR="00430836">
        <w:rPr>
          <w:lang w:val="en-CA"/>
        </w:rPr>
        <w:br/>
      </w:r>
    </w:p>
    <w:p w14:paraId="7E4E16B1" w14:textId="16A96394" w:rsidR="00B06A64" w:rsidRPr="00430836" w:rsidRDefault="00B06A64" w:rsidP="0057512B">
      <w:pPr>
        <w:pStyle w:val="listeniv1numero"/>
        <w:numPr>
          <w:ilvl w:val="0"/>
          <w:numId w:val="7"/>
        </w:numPr>
        <w:rPr>
          <w:lang w:val="en-CA"/>
        </w:rPr>
      </w:pPr>
      <w:r w:rsidRPr="00430836">
        <w:rPr>
          <w:lang w:val="en-CA"/>
        </w:rPr>
        <w:t>What is the volume of the sphere?</w:t>
      </w:r>
      <w:r w:rsidR="00430836">
        <w:rPr>
          <w:lang w:val="en-CA"/>
        </w:rPr>
        <w:br/>
      </w:r>
    </w:p>
    <w:p w14:paraId="14C977E1" w14:textId="02A8B052" w:rsidR="00B06A64" w:rsidRDefault="00B06A64" w:rsidP="0057512B">
      <w:pPr>
        <w:pStyle w:val="listeniv1numero"/>
        <w:numPr>
          <w:ilvl w:val="0"/>
          <w:numId w:val="7"/>
        </w:numPr>
      </w:pPr>
      <w:r w:rsidRPr="00430836">
        <w:rPr>
          <w:lang w:val="en-CA"/>
        </w:rPr>
        <w:t xml:space="preserve">How are the 3 volumes related? </w:t>
      </w:r>
      <w:proofErr w:type="spellStart"/>
      <w:r>
        <w:t>Explain</w:t>
      </w:r>
      <w:proofErr w:type="spellEnd"/>
      <w:r>
        <w:t xml:space="preserve"> </w:t>
      </w:r>
      <w:proofErr w:type="spellStart"/>
      <w:r>
        <w:t>your</w:t>
      </w:r>
      <w:proofErr w:type="spellEnd"/>
      <w:r>
        <w:t xml:space="preserve"> </w:t>
      </w:r>
      <w:proofErr w:type="spellStart"/>
      <w:r>
        <w:t>reasoning</w:t>
      </w:r>
      <w:proofErr w:type="spellEnd"/>
      <w:r>
        <w:t>.</w:t>
      </w:r>
    </w:p>
    <w:p w14:paraId="1008C071" w14:textId="77777777" w:rsidR="00B06A64" w:rsidRDefault="00B06A64" w:rsidP="00B06A64">
      <w:pPr>
        <w:tabs>
          <w:tab w:val="left" w:pos="921"/>
        </w:tabs>
      </w:pPr>
    </w:p>
    <w:p w14:paraId="3ACB7064" w14:textId="77777777" w:rsidR="00B06A64" w:rsidRDefault="00B06A64" w:rsidP="00B06A64">
      <w:pPr>
        <w:tabs>
          <w:tab w:val="left" w:pos="921"/>
        </w:tabs>
      </w:pPr>
    </w:p>
    <w:p w14:paraId="29A36ECB" w14:textId="77777777" w:rsidR="00B06A64" w:rsidRDefault="00B06A64" w:rsidP="00B06A64">
      <w:pPr>
        <w:tabs>
          <w:tab w:val="left" w:pos="921"/>
        </w:tabs>
      </w:pPr>
    </w:p>
    <w:p w14:paraId="7DDE19A4" w14:textId="77777777" w:rsidR="00B06A64" w:rsidRDefault="00B06A64" w:rsidP="00B06A64">
      <w:pPr>
        <w:tabs>
          <w:tab w:val="left" w:pos="921"/>
        </w:tabs>
      </w:pPr>
    </w:p>
    <w:p w14:paraId="4C8A95C0" w14:textId="77777777" w:rsidR="00B06A64" w:rsidRDefault="00B06A64" w:rsidP="00B06A64">
      <w:pPr>
        <w:tabs>
          <w:tab w:val="left" w:pos="921"/>
        </w:tabs>
      </w:pPr>
    </w:p>
    <w:p w14:paraId="7B9FB340" w14:textId="77777777" w:rsidR="00B06A64" w:rsidRDefault="00B06A64" w:rsidP="00B06A64">
      <w:pPr>
        <w:tabs>
          <w:tab w:val="left" w:pos="921"/>
        </w:tabs>
      </w:pPr>
    </w:p>
    <w:p w14:paraId="4E259DE5" w14:textId="77777777" w:rsidR="00B06A64" w:rsidRDefault="00B06A64" w:rsidP="00B06A64">
      <w:pPr>
        <w:tabs>
          <w:tab w:val="left" w:pos="921"/>
        </w:tabs>
      </w:pPr>
    </w:p>
    <w:p w14:paraId="3EC5EE42" w14:textId="77777777" w:rsidR="0069132A" w:rsidRPr="006363C8" w:rsidRDefault="0069132A" w:rsidP="0069132A">
      <w:pPr>
        <w:pStyle w:val="Matire-Pagessuivantes"/>
      </w:pPr>
      <w:r w:rsidRPr="006363C8">
        <w:lastRenderedPageBreak/>
        <w:t>Mathematics</w:t>
      </w:r>
    </w:p>
    <w:p w14:paraId="08379F74" w14:textId="616695AD" w:rsidR="00B06A64" w:rsidRPr="0069132A" w:rsidRDefault="00B06A64" w:rsidP="0069132A">
      <w:pPr>
        <w:pStyle w:val="Consigne-Texte"/>
      </w:pPr>
      <w:r>
        <w:t>Problem B</w:t>
      </w:r>
    </w:p>
    <w:p w14:paraId="1413567C" w14:textId="634FE03C" w:rsidR="00B06A64" w:rsidRDefault="00B06A64" w:rsidP="0069132A">
      <w:pPr>
        <w:pStyle w:val="Consigne-Texte"/>
      </w:pPr>
      <w:r>
        <w:t>A movie theatre offers two containers of popcorn:</w:t>
      </w:r>
    </w:p>
    <w:p w14:paraId="44E98360" w14:textId="77777777" w:rsidR="00B06A64" w:rsidRPr="008B56A4" w:rsidRDefault="00B06A64" w:rsidP="00B06A64">
      <w:pPr>
        <w:tabs>
          <w:tab w:val="left" w:pos="921"/>
        </w:tabs>
      </w:pPr>
      <w:r w:rsidRPr="000A07F0">
        <w:rPr>
          <w:noProof/>
          <w:lang w:val="en-US" w:eastAsia="en-US"/>
        </w:rPr>
        <w:drawing>
          <wp:inline distT="0" distB="0" distL="0" distR="0" wp14:anchorId="4A7EF18A" wp14:editId="03052563">
            <wp:extent cx="4944165" cy="3286584"/>
            <wp:effectExtent l="0" t="0" r="8890"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44165" cy="3286584"/>
                    </a:xfrm>
                    <a:prstGeom prst="rect">
                      <a:avLst/>
                    </a:prstGeom>
                  </pic:spPr>
                </pic:pic>
              </a:graphicData>
            </a:graphic>
          </wp:inline>
        </w:drawing>
      </w:r>
    </w:p>
    <w:p w14:paraId="3DECBAAD" w14:textId="0817610F" w:rsidR="00B06A64" w:rsidRPr="00F86315" w:rsidRDefault="00B06A64" w:rsidP="0057512B">
      <w:pPr>
        <w:pStyle w:val="listeniv1numero"/>
        <w:numPr>
          <w:ilvl w:val="0"/>
          <w:numId w:val="8"/>
        </w:numPr>
        <w:rPr>
          <w:lang w:val="en-CA"/>
        </w:rPr>
      </w:pPr>
      <w:r w:rsidRPr="0069132A">
        <w:rPr>
          <w:lang w:val="en-CA"/>
        </w:rPr>
        <w:t xml:space="preserve">Which container is a better value? </w:t>
      </w:r>
      <w:r w:rsidRPr="00F86315">
        <w:rPr>
          <w:lang w:val="en-CA"/>
        </w:rPr>
        <w:t xml:space="preserve">Use 3.14 as an approximation of </w:t>
      </w:r>
      <w:r w:rsidRPr="00CF56DC">
        <w:rPr>
          <w:rFonts w:cs="Arial"/>
          <w:sz w:val="28"/>
          <w:szCs w:val="32"/>
        </w:rPr>
        <w:t>π</w:t>
      </w:r>
      <w:r w:rsidR="0069132A" w:rsidRPr="00F86315">
        <w:rPr>
          <w:rFonts w:cs="Arial"/>
          <w:sz w:val="28"/>
          <w:szCs w:val="32"/>
          <w:lang w:val="en-CA"/>
        </w:rPr>
        <w:br/>
      </w:r>
    </w:p>
    <w:p w14:paraId="6577B699" w14:textId="03F3333A" w:rsidR="00B06A64" w:rsidRPr="0069132A" w:rsidRDefault="00B06A64" w:rsidP="0057512B">
      <w:pPr>
        <w:pStyle w:val="listeniv1numero"/>
        <w:numPr>
          <w:ilvl w:val="0"/>
          <w:numId w:val="8"/>
        </w:numPr>
        <w:rPr>
          <w:lang w:val="en-CA"/>
        </w:rPr>
      </w:pPr>
      <w:r w:rsidRPr="0069132A">
        <w:rPr>
          <w:lang w:val="en-CA"/>
        </w:rPr>
        <w:t>Do you think your volume calculations overestimate or underestimate the amount of popcorn each container holds?</w:t>
      </w:r>
      <w:r w:rsidR="0069132A">
        <w:rPr>
          <w:lang w:val="en-CA"/>
        </w:rPr>
        <w:br/>
      </w:r>
    </w:p>
    <w:p w14:paraId="1E2484D9" w14:textId="2400E315" w:rsidR="00B06A64" w:rsidRPr="0069132A" w:rsidRDefault="00B06A64" w:rsidP="0057512B">
      <w:pPr>
        <w:pStyle w:val="listeniv1numero"/>
        <w:numPr>
          <w:ilvl w:val="0"/>
          <w:numId w:val="8"/>
        </w:numPr>
        <w:rPr>
          <w:lang w:val="en-CA"/>
        </w:rPr>
      </w:pPr>
      <w:r w:rsidRPr="0069132A">
        <w:rPr>
          <w:lang w:val="en-CA"/>
        </w:rPr>
        <w:t>Why do you think movie theatres charge more for the cone?</w:t>
      </w:r>
      <w:r w:rsidR="0069132A">
        <w:rPr>
          <w:lang w:val="en-CA"/>
        </w:rPr>
        <w:br/>
      </w:r>
    </w:p>
    <w:p w14:paraId="1C370837" w14:textId="1A8C9A03" w:rsidR="00B06A64" w:rsidRPr="0069132A" w:rsidRDefault="00B06A64" w:rsidP="0057512B">
      <w:pPr>
        <w:pStyle w:val="listeniv1numero"/>
        <w:numPr>
          <w:ilvl w:val="0"/>
          <w:numId w:val="8"/>
        </w:numPr>
        <w:rPr>
          <w:lang w:val="en-CA"/>
        </w:rPr>
      </w:pPr>
      <w:r w:rsidRPr="0069132A">
        <w:rPr>
          <w:lang w:val="en-CA"/>
        </w:rPr>
        <w:t>Do you think a lot of people would buy the cone rather than the cylinder?</w:t>
      </w:r>
      <w:r w:rsidR="0069132A">
        <w:rPr>
          <w:lang w:val="en-CA"/>
        </w:rPr>
        <w:br/>
      </w:r>
    </w:p>
    <w:p w14:paraId="0642EF6A" w14:textId="494E7AC1" w:rsidR="00B06A64" w:rsidRDefault="00B06A64" w:rsidP="002860C9">
      <w:pPr>
        <w:pStyle w:val="Consigne-Texte"/>
      </w:pPr>
      <w:r>
        <w:t>Problem C</w:t>
      </w:r>
    </w:p>
    <w:p w14:paraId="58BEDCB3" w14:textId="77777777" w:rsidR="00B06A64" w:rsidRDefault="00B06A64" w:rsidP="002860C9">
      <w:pPr>
        <w:pStyle w:val="Consigne-Texte"/>
      </w:pPr>
      <w:r>
        <w:t>Noah and Lin are making paper cones to hold popcorn that will be given out at parents’ night. They want the cones to hold 18</w:t>
      </w:r>
      <w:r w:rsidRPr="00B048F8">
        <w:rPr>
          <w:rFonts w:cs="Arial"/>
          <w:sz w:val="28"/>
          <w:szCs w:val="32"/>
        </w:rPr>
        <w:t>π</w:t>
      </w:r>
      <w:r>
        <w:rPr>
          <w:rFonts w:cs="Arial"/>
        </w:rPr>
        <w:t xml:space="preserve"> </w:t>
      </w:r>
      <w:r>
        <w:t>cubic centimetres of popcorn. What are two different possible values for the height and the radius of the cone?</w:t>
      </w:r>
    </w:p>
    <w:p w14:paraId="41E29D6C" w14:textId="77777777" w:rsidR="00B06A64" w:rsidRDefault="00B06A64" w:rsidP="00B06A64">
      <w:pPr>
        <w:rPr>
          <w:b/>
          <w:bCs/>
          <w:u w:val="single"/>
        </w:rPr>
      </w:pPr>
      <w:r>
        <w:rPr>
          <w:b/>
          <w:bCs/>
          <w:u w:val="single"/>
        </w:rPr>
        <w:br w:type="page"/>
      </w:r>
    </w:p>
    <w:p w14:paraId="4FAEF017" w14:textId="77777777" w:rsidR="008C2E32" w:rsidRPr="006363C8" w:rsidRDefault="008C2E32" w:rsidP="008C2E32">
      <w:pPr>
        <w:pStyle w:val="Matire-Pagessuivantes"/>
      </w:pPr>
      <w:r w:rsidRPr="006363C8">
        <w:lastRenderedPageBreak/>
        <w:t>Mathematics</w:t>
      </w:r>
    </w:p>
    <w:p w14:paraId="1F2A422E" w14:textId="2353224A" w:rsidR="00B06A64" w:rsidRDefault="00B06A64" w:rsidP="008C2E32">
      <w:pPr>
        <w:pStyle w:val="Consigne-Texte"/>
      </w:pPr>
      <w:r>
        <w:t>Problem D</w:t>
      </w:r>
    </w:p>
    <w:p w14:paraId="46BD7E2A" w14:textId="54785559" w:rsidR="00B06A64" w:rsidRDefault="00B06A64" w:rsidP="008C2E32">
      <w:pPr>
        <w:pStyle w:val="Consigne-Texte"/>
      </w:pPr>
      <w:r>
        <w:t>Some information is given about each of the following spheres. List them in order, from the one with the smallest volume to the one with the largest volume. Sketch the spheres to help you visualize. Explain your reasoning.</w:t>
      </w:r>
    </w:p>
    <w:p w14:paraId="3B485024" w14:textId="14B246E7" w:rsidR="00B06A64" w:rsidRDefault="00B06A64" w:rsidP="00B06A64">
      <w:pPr>
        <w:pStyle w:val="Liste"/>
      </w:pPr>
      <w:r>
        <w:t>Sphere A: Has a radius of 4</w:t>
      </w:r>
    </w:p>
    <w:p w14:paraId="46A74A5A" w14:textId="27777C24" w:rsidR="00B06A64" w:rsidRDefault="00B06A64" w:rsidP="00B06A64">
      <w:pPr>
        <w:pStyle w:val="Liste"/>
      </w:pPr>
      <w:r>
        <w:t>Sphere B: Has a diameter of 6</w:t>
      </w:r>
    </w:p>
    <w:p w14:paraId="0C4C7EA3" w14:textId="7AD0D616" w:rsidR="00B06A64" w:rsidRDefault="00B06A64" w:rsidP="008C2E32">
      <w:pPr>
        <w:pStyle w:val="Liste"/>
      </w:pPr>
      <w:r>
        <w:t>Sphere C: Has a volume of 64</w:t>
      </w:r>
      <w:r w:rsidRPr="00C30AC4">
        <w:rPr>
          <w:rFonts w:cs="Arial"/>
          <w:sz w:val="28"/>
          <w:szCs w:val="32"/>
        </w:rPr>
        <w:t>π</w:t>
      </w:r>
    </w:p>
    <w:p w14:paraId="5225FF1F" w14:textId="3CA512E7" w:rsidR="00B06A64" w:rsidRPr="0008063F" w:rsidRDefault="00B06A64" w:rsidP="00B06A64">
      <w:pPr>
        <w:pStyle w:val="Liste"/>
      </w:pPr>
      <w:r>
        <w:t>Sphere D: Has a radius double that of sphere B</w:t>
      </w:r>
    </w:p>
    <w:p w14:paraId="1C51165A" w14:textId="77777777" w:rsidR="0008063F" w:rsidRDefault="0008063F" w:rsidP="00B06A64">
      <w:pPr>
        <w:rPr>
          <w:b/>
          <w:bCs/>
          <w:u w:val="single"/>
        </w:rPr>
      </w:pPr>
    </w:p>
    <w:p w14:paraId="16B921A7" w14:textId="37ADA99F" w:rsidR="00B06A64" w:rsidRDefault="00B06A64" w:rsidP="0008063F">
      <w:pPr>
        <w:pStyle w:val="Consigne-Texte"/>
      </w:pPr>
      <w:r>
        <w:t>Problem E</w:t>
      </w:r>
    </w:p>
    <w:p w14:paraId="574CD1E4" w14:textId="77777777" w:rsidR="00B06A64" w:rsidRDefault="00B06A64" w:rsidP="00B06A64"/>
    <w:p w14:paraId="391D09F2" w14:textId="77777777" w:rsidR="00B06A64" w:rsidRDefault="00B06A64" w:rsidP="00B06A64">
      <w:r w:rsidRPr="00211401">
        <w:rPr>
          <w:noProof/>
          <w:lang w:val="en-US" w:eastAsia="en-US"/>
        </w:rPr>
        <w:drawing>
          <wp:anchor distT="0" distB="0" distL="114300" distR="114300" simplePos="0" relativeHeight="251661313" behindDoc="1" locked="0" layoutInCell="1" allowOverlap="1" wp14:anchorId="7777E9CE" wp14:editId="4E516F6F">
            <wp:simplePos x="0" y="0"/>
            <wp:positionH relativeFrom="column">
              <wp:posOffset>1815860</wp:posOffset>
            </wp:positionH>
            <wp:positionV relativeFrom="paragraph">
              <wp:posOffset>9777</wp:posOffset>
            </wp:positionV>
            <wp:extent cx="2252932" cy="2486271"/>
            <wp:effectExtent l="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60918" cy="2495084"/>
                    </a:xfrm>
                    <a:prstGeom prst="rect">
                      <a:avLst/>
                    </a:prstGeom>
                  </pic:spPr>
                </pic:pic>
              </a:graphicData>
            </a:graphic>
            <wp14:sizeRelH relativeFrom="margin">
              <wp14:pctWidth>0</wp14:pctWidth>
            </wp14:sizeRelH>
            <wp14:sizeRelV relativeFrom="margin">
              <wp14:pctHeight>0</wp14:pctHeight>
            </wp14:sizeRelV>
          </wp:anchor>
        </w:drawing>
      </w:r>
    </w:p>
    <w:p w14:paraId="2A1354E5" w14:textId="77777777" w:rsidR="00B06A64" w:rsidRDefault="00B06A64" w:rsidP="00B06A64"/>
    <w:p w14:paraId="42AC8FB6" w14:textId="77777777" w:rsidR="00B06A64" w:rsidRDefault="00B06A64" w:rsidP="00B06A64"/>
    <w:p w14:paraId="71120DA2" w14:textId="77777777" w:rsidR="00B06A64" w:rsidRDefault="00B06A64" w:rsidP="00B06A64"/>
    <w:p w14:paraId="5CA1FBDB" w14:textId="77777777" w:rsidR="00B06A64" w:rsidRDefault="00B06A64" w:rsidP="00B06A64"/>
    <w:p w14:paraId="4D47F213" w14:textId="77777777" w:rsidR="00B06A64" w:rsidRDefault="00B06A64" w:rsidP="00B06A64"/>
    <w:p w14:paraId="5C1EA3DC" w14:textId="77777777" w:rsidR="00B06A64" w:rsidRDefault="00B06A64" w:rsidP="00B06A64"/>
    <w:p w14:paraId="1E810A69" w14:textId="77777777" w:rsidR="00B06A64" w:rsidRDefault="00B06A64" w:rsidP="00B06A64"/>
    <w:p w14:paraId="57792FAA" w14:textId="77777777" w:rsidR="00B06A64" w:rsidRDefault="00B06A64" w:rsidP="00B06A64"/>
    <w:p w14:paraId="5F267E93" w14:textId="77777777" w:rsidR="00B06A64" w:rsidRDefault="00B06A64" w:rsidP="00B06A64"/>
    <w:p w14:paraId="62D2A3DE" w14:textId="77777777" w:rsidR="00B06A64" w:rsidRDefault="00B06A64" w:rsidP="00B06A64"/>
    <w:p w14:paraId="45E56D04" w14:textId="77777777" w:rsidR="00B06A64" w:rsidRDefault="00B06A64" w:rsidP="00B06A64"/>
    <w:p w14:paraId="0D94057A" w14:textId="77777777" w:rsidR="00B06A64" w:rsidRDefault="00B06A64" w:rsidP="00B06A64"/>
    <w:p w14:paraId="02A2D6B1" w14:textId="77777777" w:rsidR="00B06A64" w:rsidRDefault="00B06A64" w:rsidP="00B06A64"/>
    <w:p w14:paraId="3C12EEB6" w14:textId="77777777" w:rsidR="00B06A64" w:rsidRDefault="00B06A64" w:rsidP="00B06A64">
      <w:pPr>
        <w:tabs>
          <w:tab w:val="left" w:pos="4578"/>
        </w:tabs>
      </w:pPr>
      <w:r>
        <w:tab/>
      </w:r>
    </w:p>
    <w:p w14:paraId="22D80D5B" w14:textId="3D31C130" w:rsidR="00B06A64" w:rsidRDefault="00D945E9" w:rsidP="0008063F">
      <w:pPr>
        <w:pStyle w:val="Consigne-Texte"/>
      </w:pPr>
      <w:r>
        <w:br/>
      </w:r>
      <w:r w:rsidR="00B06A64">
        <w:t>A cylinder with a diameter of 3 cm and a height of 8 cm is filled with water. Decide which figures described below, if any, could hold all the water from the cylinder. Explain your reasoning</w:t>
      </w:r>
      <w:r w:rsidR="0008063F">
        <w:t>.</w:t>
      </w:r>
    </w:p>
    <w:p w14:paraId="6E4CD9F2" w14:textId="684B306E" w:rsidR="00B06A64" w:rsidRPr="0008063F" w:rsidRDefault="00B06A64" w:rsidP="0057512B">
      <w:pPr>
        <w:pStyle w:val="listeniv1numero"/>
        <w:numPr>
          <w:ilvl w:val="0"/>
          <w:numId w:val="9"/>
        </w:numPr>
        <w:rPr>
          <w:lang w:val="en-CA"/>
        </w:rPr>
      </w:pPr>
      <w:r w:rsidRPr="0008063F">
        <w:rPr>
          <w:lang w:val="en-CA"/>
        </w:rPr>
        <w:t>Cone with a height of 8 cm and a radius of 3 cm</w:t>
      </w:r>
    </w:p>
    <w:p w14:paraId="07755E46" w14:textId="22D3CF08" w:rsidR="00B06A64" w:rsidRPr="0008063F" w:rsidRDefault="00B06A64" w:rsidP="0057512B">
      <w:pPr>
        <w:pStyle w:val="listeniv1numero"/>
        <w:numPr>
          <w:ilvl w:val="0"/>
          <w:numId w:val="9"/>
        </w:numPr>
        <w:rPr>
          <w:lang w:val="en-CA"/>
        </w:rPr>
      </w:pPr>
      <w:r w:rsidRPr="0008063F">
        <w:rPr>
          <w:lang w:val="en-CA"/>
        </w:rPr>
        <w:t>Cylinder with a diameter of 6 cm and height of 2 cm</w:t>
      </w:r>
    </w:p>
    <w:p w14:paraId="0A315276" w14:textId="71FD708D" w:rsidR="00B06A64" w:rsidRPr="0008063F" w:rsidRDefault="00B06A64" w:rsidP="0057512B">
      <w:pPr>
        <w:pStyle w:val="listeniv1numero"/>
        <w:numPr>
          <w:ilvl w:val="0"/>
          <w:numId w:val="9"/>
        </w:numPr>
        <w:rPr>
          <w:lang w:val="en-CA"/>
        </w:rPr>
      </w:pPr>
      <w:r w:rsidRPr="0008063F">
        <w:rPr>
          <w:lang w:val="en-CA"/>
        </w:rPr>
        <w:t>Rectangular prism with a length of 3 cm, a width of 4 cm and height of 8 cm</w:t>
      </w:r>
    </w:p>
    <w:p w14:paraId="213532B7" w14:textId="45D0B004" w:rsidR="00B06A64" w:rsidRPr="0008063F" w:rsidRDefault="00B06A64" w:rsidP="0057512B">
      <w:pPr>
        <w:pStyle w:val="listeniv1numero"/>
        <w:numPr>
          <w:ilvl w:val="0"/>
          <w:numId w:val="9"/>
        </w:numPr>
        <w:rPr>
          <w:lang w:val="en-CA"/>
        </w:rPr>
      </w:pPr>
      <w:r w:rsidRPr="0008063F">
        <w:rPr>
          <w:lang w:val="en-CA"/>
        </w:rPr>
        <w:t>Sphere with a radius of 2 cm</w:t>
      </w:r>
    </w:p>
    <w:p w14:paraId="57563495" w14:textId="64DAD598" w:rsidR="00B06A64" w:rsidRDefault="00B06A64" w:rsidP="00B06A64">
      <w:pPr>
        <w:jc w:val="right"/>
      </w:pPr>
      <w:r>
        <w:br w:type="page"/>
      </w:r>
    </w:p>
    <w:p w14:paraId="34D69074" w14:textId="77777777" w:rsidR="00B06A64" w:rsidRPr="006363C8" w:rsidRDefault="00B06A64" w:rsidP="00432D44">
      <w:pPr>
        <w:pStyle w:val="Matire-Pagessuivantes"/>
      </w:pPr>
      <w:r w:rsidRPr="006363C8">
        <w:lastRenderedPageBreak/>
        <w:t>Mathematics</w:t>
      </w:r>
    </w:p>
    <w:p w14:paraId="45863B90" w14:textId="77777777" w:rsidR="00B06A64" w:rsidRPr="006363C8" w:rsidRDefault="00B06A64" w:rsidP="00B06A64">
      <w:pPr>
        <w:pStyle w:val="Titredelactivit"/>
        <w:tabs>
          <w:tab w:val="left" w:pos="7170"/>
        </w:tabs>
      </w:pPr>
      <w:bookmarkStart w:id="15" w:name="_Toc41408081"/>
      <w:r w:rsidRPr="006363C8">
        <w:t xml:space="preserve">Appendix </w:t>
      </w:r>
      <w:r>
        <w:t>B</w:t>
      </w:r>
      <w:r w:rsidRPr="006363C8">
        <w:t xml:space="preserve"> – </w:t>
      </w:r>
      <w:r>
        <w:t>Solutions</w:t>
      </w:r>
      <w:bookmarkEnd w:id="15"/>
    </w:p>
    <w:p w14:paraId="4A03DA02" w14:textId="31E89E3C" w:rsidR="00B06A64" w:rsidRDefault="00B06A64" w:rsidP="00432D44">
      <w:pPr>
        <w:pStyle w:val="Consigne-Titre"/>
      </w:pPr>
      <w:r w:rsidRPr="006363C8">
        <w:t>Information for students</w:t>
      </w:r>
    </w:p>
    <w:p w14:paraId="7F9C2C4A" w14:textId="2F1EB642" w:rsidR="00B06A64" w:rsidRPr="00432D44" w:rsidRDefault="00B06A64" w:rsidP="00432D44">
      <w:pPr>
        <w:pStyle w:val="Consigne-Texte"/>
      </w:pPr>
      <w:r>
        <w:t>Problem A:</w:t>
      </w:r>
      <w:bookmarkEnd w:id="8"/>
    </w:p>
    <w:p w14:paraId="255C1363" w14:textId="4842D66C" w:rsidR="00B06A64" w:rsidRPr="00F86315" w:rsidRDefault="00B06A64" w:rsidP="0057512B">
      <w:pPr>
        <w:pStyle w:val="listeniv1numero"/>
        <w:numPr>
          <w:ilvl w:val="0"/>
          <w:numId w:val="10"/>
        </w:numPr>
        <w:rPr>
          <w:lang w:val="en-CA"/>
        </w:rPr>
      </w:pPr>
      <w:r w:rsidRPr="00F86315">
        <w:rPr>
          <w:lang w:val="en-CA"/>
        </w:rPr>
        <w:t>10 units. The top of the sphere touches the top of the cylinder, so the diameter of the sphere is the height of the cylinder</w:t>
      </w:r>
    </w:p>
    <w:p w14:paraId="58608438" w14:textId="77777777" w:rsidR="00B06A64" w:rsidRPr="00F86315" w:rsidRDefault="00B06A64" w:rsidP="0057512B">
      <w:pPr>
        <w:pStyle w:val="listeniv1numero"/>
        <w:numPr>
          <w:ilvl w:val="0"/>
          <w:numId w:val="10"/>
        </w:numPr>
        <w:rPr>
          <w:bCs/>
          <w:lang w:val="en-CA"/>
        </w:rPr>
      </w:pPr>
      <m:oMath>
        <m:r>
          <w:rPr>
            <w:rFonts w:ascii="Cambria Math" w:hAnsi="Cambria Math"/>
            <w:lang w:val="en-CA"/>
          </w:rPr>
          <m:t>250</m:t>
        </m:r>
        <m:r>
          <w:rPr>
            <w:rFonts w:ascii="Cambria Math" w:hAnsi="Cambria Math"/>
          </w:rPr>
          <m:t>π</m:t>
        </m:r>
      </m:oMath>
      <w:r w:rsidRPr="00F86315">
        <w:rPr>
          <w:bCs/>
          <w:lang w:val="en-CA"/>
        </w:rPr>
        <w:t xml:space="preserve"> cubic </w:t>
      </w:r>
      <w:r w:rsidRPr="00F86315">
        <w:rPr>
          <w:lang w:val="en-CA"/>
        </w:rPr>
        <w:t>units</w:t>
      </w:r>
      <w:r w:rsidRPr="00F86315">
        <w:rPr>
          <w:bCs/>
          <w:lang w:val="en-CA"/>
        </w:rPr>
        <w:t xml:space="preserve"> because </w:t>
      </w:r>
      <m:oMath>
        <m:r>
          <w:rPr>
            <w:rFonts w:ascii="Cambria Math" w:hAnsi="Cambria Math"/>
            <w:sz w:val="28"/>
            <w:szCs w:val="28"/>
          </w:rPr>
          <m:t>V</m:t>
        </m:r>
        <m:r>
          <w:rPr>
            <w:rFonts w:ascii="Cambria Math" w:hAnsi="Cambria Math"/>
            <w:sz w:val="28"/>
            <w:szCs w:val="28"/>
            <w:lang w:val="en-CA"/>
          </w:rPr>
          <m:t>=</m:t>
        </m:r>
        <m:r>
          <w:rPr>
            <w:rFonts w:ascii="Cambria Math" w:hAnsi="Cambria Math"/>
            <w:sz w:val="28"/>
            <w:szCs w:val="28"/>
          </w:rPr>
          <m:t>π</m:t>
        </m:r>
        <m:sSup>
          <m:sSupPr>
            <m:ctrlPr>
              <w:rPr>
                <w:rFonts w:ascii="Cambria Math" w:hAnsi="Cambria Math"/>
                <w:bCs/>
                <w:i/>
                <w:sz w:val="28"/>
                <w:szCs w:val="28"/>
              </w:rPr>
            </m:ctrlPr>
          </m:sSupPr>
          <m:e>
            <m:r>
              <w:rPr>
                <w:rFonts w:ascii="Cambria Math" w:hAnsi="Cambria Math"/>
                <w:sz w:val="28"/>
                <w:szCs w:val="28"/>
                <w:lang w:val="en-CA"/>
              </w:rPr>
              <m:t>5</m:t>
            </m:r>
          </m:e>
          <m:sup>
            <m:r>
              <w:rPr>
                <w:rFonts w:ascii="Cambria Math" w:hAnsi="Cambria Math"/>
                <w:sz w:val="28"/>
                <w:szCs w:val="28"/>
                <w:lang w:val="en-CA"/>
              </w:rPr>
              <m:t>5</m:t>
            </m:r>
          </m:sup>
        </m:sSup>
        <m:r>
          <w:rPr>
            <w:rFonts w:ascii="Cambria Math" w:hAnsi="Cambria Math"/>
            <w:sz w:val="28"/>
            <w:szCs w:val="28"/>
            <w:lang w:val="en-CA"/>
          </w:rPr>
          <m:t xml:space="preserve"> × 10</m:t>
        </m:r>
      </m:oMath>
    </w:p>
    <w:p w14:paraId="09BD4E96" w14:textId="77777777" w:rsidR="00B06A64" w:rsidRPr="00F86315" w:rsidRDefault="00D136C9" w:rsidP="0057512B">
      <w:pPr>
        <w:pStyle w:val="listeniv1numero"/>
        <w:numPr>
          <w:ilvl w:val="0"/>
          <w:numId w:val="10"/>
        </w:numPr>
        <w:rPr>
          <w:bCs/>
          <w:lang w:val="en-CA"/>
        </w:rPr>
      </w:pPr>
      <m:oMath>
        <m:f>
          <m:fPr>
            <m:ctrlPr>
              <w:rPr>
                <w:rFonts w:ascii="Cambria Math" w:hAnsi="Cambria Math"/>
                <w:bCs/>
                <w:i/>
                <w:sz w:val="28"/>
                <w:szCs w:val="28"/>
              </w:rPr>
            </m:ctrlPr>
          </m:fPr>
          <m:num>
            <m:r>
              <w:rPr>
                <w:rFonts w:ascii="Cambria Math" w:hAnsi="Cambria Math"/>
                <w:sz w:val="28"/>
                <w:szCs w:val="28"/>
                <w:lang w:val="en-CA"/>
              </w:rPr>
              <m:t>250</m:t>
            </m:r>
          </m:num>
          <m:den>
            <m:r>
              <w:rPr>
                <w:rFonts w:ascii="Cambria Math" w:hAnsi="Cambria Math"/>
                <w:sz w:val="28"/>
                <w:szCs w:val="28"/>
                <w:lang w:val="en-CA"/>
              </w:rPr>
              <m:t>3</m:t>
            </m:r>
          </m:den>
        </m:f>
        <m:r>
          <w:rPr>
            <w:rFonts w:ascii="Cambria Math" w:hAnsi="Cambria Math"/>
            <w:sz w:val="28"/>
            <w:szCs w:val="28"/>
          </w:rPr>
          <m:t>π</m:t>
        </m:r>
      </m:oMath>
      <w:r w:rsidR="00B06A64" w:rsidRPr="00F86315">
        <w:rPr>
          <w:bCs/>
          <w:lang w:val="en-CA"/>
        </w:rPr>
        <w:t xml:space="preserve"> cubic units because</w:t>
      </w:r>
      <w:r w:rsidR="00B06A64" w:rsidRPr="00F86315">
        <w:rPr>
          <w:bCs/>
          <w:sz w:val="28"/>
          <w:szCs w:val="28"/>
          <w:lang w:val="en-CA"/>
        </w:rPr>
        <w:t xml:space="preserve"> </w:t>
      </w:r>
      <m:oMath>
        <m:r>
          <w:rPr>
            <w:rFonts w:ascii="Cambria Math" w:hAnsi="Cambria Math"/>
            <w:sz w:val="28"/>
            <w:szCs w:val="28"/>
          </w:rPr>
          <m:t>V</m:t>
        </m:r>
        <m:r>
          <w:rPr>
            <w:rFonts w:ascii="Cambria Math" w:hAnsi="Cambria Math"/>
            <w:sz w:val="28"/>
            <w:szCs w:val="28"/>
            <w:lang w:val="en-CA"/>
          </w:rPr>
          <m:t>=</m:t>
        </m:r>
        <m:f>
          <m:fPr>
            <m:ctrlPr>
              <w:rPr>
                <w:rFonts w:ascii="Cambria Math" w:hAnsi="Cambria Math"/>
                <w:bCs/>
                <w:i/>
                <w:sz w:val="28"/>
                <w:szCs w:val="28"/>
              </w:rPr>
            </m:ctrlPr>
          </m:fPr>
          <m:num>
            <m:r>
              <w:rPr>
                <w:rFonts w:ascii="Cambria Math" w:hAnsi="Cambria Math"/>
                <w:sz w:val="28"/>
                <w:szCs w:val="28"/>
                <w:lang w:val="en-CA"/>
              </w:rPr>
              <m:t>1</m:t>
            </m:r>
          </m:num>
          <m:den>
            <m:r>
              <w:rPr>
                <w:rFonts w:ascii="Cambria Math" w:hAnsi="Cambria Math"/>
                <w:sz w:val="28"/>
                <w:szCs w:val="28"/>
                <w:lang w:val="en-CA"/>
              </w:rPr>
              <m:t>3</m:t>
            </m:r>
          </m:den>
        </m:f>
        <m:r>
          <w:rPr>
            <w:rFonts w:ascii="Cambria Math" w:hAnsi="Cambria Math"/>
            <w:sz w:val="28"/>
            <w:szCs w:val="28"/>
            <w:lang w:val="en-CA"/>
          </w:rPr>
          <m:t xml:space="preserve"> </m:t>
        </m:r>
        <m:r>
          <w:rPr>
            <w:rFonts w:ascii="Cambria Math" w:hAnsi="Cambria Math"/>
            <w:sz w:val="28"/>
            <w:szCs w:val="28"/>
          </w:rPr>
          <m:t>π</m:t>
        </m:r>
        <m:sSup>
          <m:sSupPr>
            <m:ctrlPr>
              <w:rPr>
                <w:rFonts w:ascii="Cambria Math" w:hAnsi="Cambria Math"/>
                <w:bCs/>
                <w:i/>
                <w:sz w:val="28"/>
                <w:szCs w:val="28"/>
              </w:rPr>
            </m:ctrlPr>
          </m:sSupPr>
          <m:e>
            <m:r>
              <w:rPr>
                <w:rFonts w:ascii="Cambria Math" w:hAnsi="Cambria Math"/>
                <w:sz w:val="28"/>
                <w:szCs w:val="28"/>
                <w:lang w:val="en-CA"/>
              </w:rPr>
              <m:t>5</m:t>
            </m:r>
          </m:e>
          <m:sup>
            <m:r>
              <w:rPr>
                <w:rFonts w:ascii="Cambria Math" w:hAnsi="Cambria Math"/>
                <w:sz w:val="28"/>
                <w:szCs w:val="28"/>
                <w:lang w:val="en-CA"/>
              </w:rPr>
              <m:t>2</m:t>
            </m:r>
          </m:sup>
        </m:sSup>
        <m:r>
          <w:rPr>
            <w:rFonts w:ascii="Cambria Math" w:hAnsi="Cambria Math"/>
            <w:sz w:val="28"/>
            <w:szCs w:val="28"/>
            <w:lang w:val="en-CA"/>
          </w:rPr>
          <m:t>× 10</m:t>
        </m:r>
      </m:oMath>
    </w:p>
    <w:p w14:paraId="47BD6B56" w14:textId="26456DF9" w:rsidR="00B06A64" w:rsidRPr="00F86315" w:rsidRDefault="00D136C9" w:rsidP="0057512B">
      <w:pPr>
        <w:pStyle w:val="listeniv1numero"/>
        <w:numPr>
          <w:ilvl w:val="0"/>
          <w:numId w:val="10"/>
        </w:numPr>
        <w:rPr>
          <w:bCs/>
          <w:lang w:val="en-CA"/>
        </w:rPr>
      </w:pPr>
      <m:oMath>
        <m:f>
          <m:fPr>
            <m:ctrlPr>
              <w:rPr>
                <w:rFonts w:ascii="Cambria Math" w:hAnsi="Cambria Math"/>
                <w:bCs/>
                <w:i/>
                <w:sz w:val="28"/>
                <w:szCs w:val="28"/>
              </w:rPr>
            </m:ctrlPr>
          </m:fPr>
          <m:num>
            <m:r>
              <w:rPr>
                <w:rFonts w:ascii="Cambria Math" w:hAnsi="Cambria Math"/>
                <w:sz w:val="28"/>
                <w:szCs w:val="28"/>
                <w:lang w:val="en-CA"/>
              </w:rPr>
              <m:t>500</m:t>
            </m:r>
          </m:num>
          <m:den>
            <m:r>
              <w:rPr>
                <w:rFonts w:ascii="Cambria Math" w:hAnsi="Cambria Math"/>
                <w:sz w:val="28"/>
                <w:szCs w:val="28"/>
                <w:lang w:val="en-CA"/>
              </w:rPr>
              <m:t>3</m:t>
            </m:r>
          </m:den>
        </m:f>
        <m:r>
          <w:rPr>
            <w:rFonts w:ascii="Cambria Math" w:hAnsi="Cambria Math"/>
            <w:sz w:val="28"/>
            <w:szCs w:val="28"/>
          </w:rPr>
          <m:t>π</m:t>
        </m:r>
      </m:oMath>
      <w:r w:rsidR="00B06A64" w:rsidRPr="00F86315">
        <w:rPr>
          <w:bCs/>
          <w:lang w:val="en-CA"/>
        </w:rPr>
        <w:t xml:space="preserve"> cubic </w:t>
      </w:r>
      <w:r w:rsidR="00B06A64" w:rsidRPr="00F86315">
        <w:rPr>
          <w:lang w:val="en-CA"/>
        </w:rPr>
        <w:t>units</w:t>
      </w:r>
      <w:r w:rsidR="00B06A64" w:rsidRPr="00F86315">
        <w:rPr>
          <w:bCs/>
          <w:lang w:val="en-CA"/>
        </w:rPr>
        <w:t xml:space="preserve">. Answers vary. Sample response: Subtracting the volume of the cone from the volume of the cylinder gives you the volume of the sphere. Therefore, the volume of the sphere is </w:t>
      </w:r>
      <m:oMath>
        <m:f>
          <m:fPr>
            <m:ctrlPr>
              <w:rPr>
                <w:rFonts w:ascii="Cambria Math" w:hAnsi="Cambria Math"/>
                <w:bCs/>
                <w:i/>
                <w:sz w:val="28"/>
                <w:szCs w:val="28"/>
              </w:rPr>
            </m:ctrlPr>
          </m:fPr>
          <m:num>
            <m:r>
              <w:rPr>
                <w:rFonts w:ascii="Cambria Math" w:hAnsi="Cambria Math"/>
                <w:sz w:val="28"/>
                <w:szCs w:val="28"/>
                <w:lang w:val="en-CA"/>
              </w:rPr>
              <m:t>500</m:t>
            </m:r>
          </m:num>
          <m:den>
            <m:r>
              <w:rPr>
                <w:rFonts w:ascii="Cambria Math" w:hAnsi="Cambria Math"/>
                <w:sz w:val="28"/>
                <w:szCs w:val="28"/>
                <w:lang w:val="en-CA"/>
              </w:rPr>
              <m:t>3</m:t>
            </m:r>
          </m:den>
        </m:f>
        <m:r>
          <w:rPr>
            <w:rFonts w:ascii="Cambria Math" w:eastAsiaTheme="minorEastAsia" w:hAnsi="Cambria Math"/>
            <w:sz w:val="28"/>
            <w:szCs w:val="28"/>
          </w:rPr>
          <m:t>π</m:t>
        </m:r>
        <m:r>
          <w:rPr>
            <w:rFonts w:ascii="Cambria Math" w:eastAsiaTheme="minorEastAsia" w:hAnsi="Cambria Math"/>
            <w:sz w:val="28"/>
            <w:szCs w:val="28"/>
            <w:lang w:val="en-CA"/>
          </w:rPr>
          <m:t xml:space="preserve"> </m:t>
        </m:r>
      </m:oMath>
      <w:r w:rsidR="00B06A64" w:rsidRPr="00F86315">
        <w:rPr>
          <w:bCs/>
          <w:lang w:val="en-CA"/>
        </w:rPr>
        <w:t xml:space="preserve">cubic units because </w:t>
      </w:r>
      <m:oMath>
        <m:r>
          <w:rPr>
            <w:rFonts w:ascii="Cambria Math" w:hAnsi="Cambria Math"/>
            <w:sz w:val="28"/>
            <w:szCs w:val="28"/>
            <w:lang w:val="en-CA"/>
          </w:rPr>
          <m:t>250</m:t>
        </m:r>
        <m:r>
          <w:rPr>
            <w:rFonts w:ascii="Cambria Math" w:hAnsi="Cambria Math"/>
            <w:sz w:val="28"/>
            <w:szCs w:val="28"/>
          </w:rPr>
          <m:t>π</m:t>
        </m:r>
        <m:r>
          <w:rPr>
            <w:rFonts w:ascii="Cambria Math" w:hAnsi="Cambria Math"/>
            <w:sz w:val="28"/>
            <w:szCs w:val="28"/>
            <w:lang w:val="en-CA"/>
          </w:rPr>
          <m:t xml:space="preserve"> – </m:t>
        </m:r>
        <m:f>
          <m:fPr>
            <m:ctrlPr>
              <w:rPr>
                <w:rFonts w:ascii="Cambria Math" w:hAnsi="Cambria Math"/>
                <w:bCs/>
                <w:i/>
                <w:sz w:val="28"/>
                <w:szCs w:val="28"/>
              </w:rPr>
            </m:ctrlPr>
          </m:fPr>
          <m:num>
            <m:r>
              <w:rPr>
                <w:rFonts w:ascii="Cambria Math" w:hAnsi="Cambria Math"/>
                <w:sz w:val="28"/>
                <w:szCs w:val="28"/>
                <w:lang w:val="en-CA"/>
              </w:rPr>
              <m:t>250</m:t>
            </m:r>
          </m:num>
          <m:den>
            <m:r>
              <w:rPr>
                <w:rFonts w:ascii="Cambria Math" w:hAnsi="Cambria Math"/>
                <w:sz w:val="28"/>
                <w:szCs w:val="28"/>
                <w:lang w:val="en-CA"/>
              </w:rPr>
              <m:t>3</m:t>
            </m:r>
          </m:den>
        </m:f>
        <m:r>
          <w:rPr>
            <w:rFonts w:ascii="Cambria Math" w:hAnsi="Cambria Math"/>
            <w:sz w:val="28"/>
            <w:szCs w:val="28"/>
          </w:rPr>
          <m:t>π</m:t>
        </m:r>
        <m:r>
          <w:rPr>
            <w:rFonts w:ascii="Cambria Math" w:hAnsi="Cambria Math"/>
            <w:sz w:val="28"/>
            <w:szCs w:val="28"/>
            <w:lang w:val="en-CA"/>
          </w:rPr>
          <m:t xml:space="preserve"> = </m:t>
        </m:r>
        <m:f>
          <m:fPr>
            <m:ctrlPr>
              <w:rPr>
                <w:rFonts w:ascii="Cambria Math" w:hAnsi="Cambria Math"/>
                <w:bCs/>
                <w:i/>
                <w:sz w:val="28"/>
                <w:szCs w:val="28"/>
              </w:rPr>
            </m:ctrlPr>
          </m:fPr>
          <m:num>
            <m:r>
              <w:rPr>
                <w:rFonts w:ascii="Cambria Math" w:hAnsi="Cambria Math"/>
                <w:sz w:val="28"/>
                <w:szCs w:val="28"/>
                <w:lang w:val="en-CA"/>
              </w:rPr>
              <m:t>500</m:t>
            </m:r>
          </m:num>
          <m:den>
            <m:r>
              <w:rPr>
                <w:rFonts w:ascii="Cambria Math" w:hAnsi="Cambria Math"/>
                <w:sz w:val="28"/>
                <w:szCs w:val="28"/>
                <w:lang w:val="en-CA"/>
              </w:rPr>
              <m:t>3</m:t>
            </m:r>
          </m:den>
        </m:f>
        <m:r>
          <w:rPr>
            <w:rFonts w:ascii="Cambria Math" w:hAnsi="Cambria Math"/>
            <w:sz w:val="28"/>
            <w:szCs w:val="28"/>
          </w:rPr>
          <m:t>π</m:t>
        </m:r>
      </m:oMath>
    </w:p>
    <w:p w14:paraId="487A08EB" w14:textId="203066B8" w:rsidR="00B06A64" w:rsidRPr="00643D16" w:rsidRDefault="00B06A64" w:rsidP="00643D16">
      <w:pPr>
        <w:pStyle w:val="Consigne-Texte"/>
      </w:pPr>
      <w:r>
        <w:t>Problem B:</w:t>
      </w:r>
    </w:p>
    <w:p w14:paraId="16369961" w14:textId="1A7280CC" w:rsidR="00B06A64" w:rsidRPr="00F86315" w:rsidRDefault="00B06A64" w:rsidP="0057512B">
      <w:pPr>
        <w:pStyle w:val="listeniv1numero"/>
        <w:numPr>
          <w:ilvl w:val="0"/>
          <w:numId w:val="11"/>
        </w:numPr>
        <w:rPr>
          <w:lang w:val="en-CA"/>
        </w:rPr>
      </w:pPr>
      <w:r w:rsidRPr="00F86315">
        <w:rPr>
          <w:lang w:val="en-CA"/>
        </w:rPr>
        <w:t>The cylindrical container is a better value. The cone’s volume is about 715.92 cubic centimetres. With the conical container, you get about 106.07 cubic centimetres per dollar (</w:t>
      </w:r>
      <m:oMath>
        <m:r>
          <w:rPr>
            <w:rFonts w:ascii="Cambria Math" w:hAnsi="Cambria Math"/>
            <w:sz w:val="24"/>
            <w:szCs w:val="24"/>
            <w:lang w:val="en-CA"/>
          </w:rPr>
          <m:t>715.92÷6.75 ≈ 106.07</m:t>
        </m:r>
      </m:oMath>
      <w:r w:rsidRPr="00F86315">
        <w:rPr>
          <w:lang w:val="en-CA"/>
        </w:rPr>
        <w:t>). The cylinder’s volume is about 753.6 cubic centimetres. The cylindrical container gives you about 120.58 cubic centimetres per dollar (</w:t>
      </w:r>
      <m:oMath>
        <m:r>
          <w:rPr>
            <w:rFonts w:ascii="Cambria Math" w:hAnsi="Cambria Math"/>
            <w:sz w:val="24"/>
            <w:szCs w:val="24"/>
            <w:lang w:val="en-CA"/>
          </w:rPr>
          <m:t>753.6÷6.25 ≈ 120.58</m:t>
        </m:r>
      </m:oMath>
      <w:r w:rsidRPr="00F86315">
        <w:rPr>
          <w:rFonts w:eastAsiaTheme="minorEastAsia"/>
          <w:lang w:val="en-CA"/>
        </w:rPr>
        <w:t>).</w:t>
      </w:r>
      <w:r w:rsidRPr="00F86315">
        <w:rPr>
          <w:lang w:val="en-CA"/>
        </w:rPr>
        <w:t xml:space="preserve"> Since the cylinder gives you more volume per dollar, it is a better value</w:t>
      </w:r>
      <w:r w:rsidR="00620A05" w:rsidRPr="00F86315">
        <w:rPr>
          <w:lang w:val="en-CA"/>
        </w:rPr>
        <w:br/>
      </w:r>
    </w:p>
    <w:p w14:paraId="653E315C" w14:textId="072B285C" w:rsidR="00B06A64" w:rsidRPr="00620A05" w:rsidRDefault="00B06A64" w:rsidP="0057512B">
      <w:pPr>
        <w:pStyle w:val="listeniv1numero"/>
        <w:numPr>
          <w:ilvl w:val="0"/>
          <w:numId w:val="11"/>
        </w:numPr>
        <w:rPr>
          <w:lang w:val="en-CA"/>
        </w:rPr>
      </w:pPr>
      <w:r w:rsidRPr="00B376EB">
        <w:rPr>
          <w:lang w:val="en-CA"/>
        </w:rPr>
        <w:t xml:space="preserve">Answers will vary. Sample response: I think the calculations underestimate </w:t>
      </w:r>
      <w:r>
        <w:rPr>
          <w:lang w:val="en-CA"/>
        </w:rPr>
        <w:t xml:space="preserve">the amount of popcorn each container holds </w:t>
      </w:r>
      <w:r w:rsidRPr="00B376EB">
        <w:rPr>
          <w:lang w:val="en-CA"/>
        </w:rPr>
        <w:t>because the popcorn piles higher than the lip of the container</w:t>
      </w:r>
      <w:r w:rsidR="00620A05">
        <w:rPr>
          <w:lang w:val="en-CA"/>
        </w:rPr>
        <w:br/>
      </w:r>
    </w:p>
    <w:p w14:paraId="5FCC4271" w14:textId="037E1BD0" w:rsidR="00B06A64" w:rsidRPr="00620A05" w:rsidRDefault="00B06A64" w:rsidP="0057512B">
      <w:pPr>
        <w:pStyle w:val="listeniv1numero"/>
        <w:numPr>
          <w:ilvl w:val="0"/>
          <w:numId w:val="11"/>
        </w:numPr>
        <w:rPr>
          <w:lang w:val="en-CA"/>
        </w:rPr>
      </w:pPr>
      <w:r w:rsidRPr="00B376EB">
        <w:rPr>
          <w:lang w:val="en-CA"/>
        </w:rPr>
        <w:t xml:space="preserve">Answers will vary. Sample response: </w:t>
      </w:r>
      <w:r>
        <w:rPr>
          <w:lang w:val="en-CA"/>
        </w:rPr>
        <w:t>Some people</w:t>
      </w:r>
      <w:r w:rsidRPr="00B376EB">
        <w:rPr>
          <w:lang w:val="en-CA"/>
        </w:rPr>
        <w:t xml:space="preserve"> may </w:t>
      </w:r>
      <w:r>
        <w:rPr>
          <w:lang w:val="en-CA"/>
        </w:rPr>
        <w:t>think the cone</w:t>
      </w:r>
      <w:r w:rsidRPr="00B376EB">
        <w:rPr>
          <w:lang w:val="en-CA"/>
        </w:rPr>
        <w:t xml:space="preserve"> has </w:t>
      </w:r>
      <w:r>
        <w:rPr>
          <w:lang w:val="en-CA"/>
        </w:rPr>
        <w:t>a greater</w:t>
      </w:r>
      <w:r w:rsidRPr="00B376EB">
        <w:rPr>
          <w:lang w:val="en-CA"/>
        </w:rPr>
        <w:t xml:space="preserve"> volume</w:t>
      </w:r>
      <w:r>
        <w:rPr>
          <w:lang w:val="en-CA"/>
        </w:rPr>
        <w:t>,</w:t>
      </w:r>
      <w:r w:rsidRPr="00B376EB">
        <w:rPr>
          <w:lang w:val="en-CA"/>
        </w:rPr>
        <w:t xml:space="preserve"> since it has a larger diameter and height. It may be easier to place in a cup holder</w:t>
      </w:r>
      <w:r w:rsidR="00620A05">
        <w:rPr>
          <w:lang w:val="en-CA"/>
        </w:rPr>
        <w:br/>
      </w:r>
    </w:p>
    <w:p w14:paraId="2303F3EA" w14:textId="0496D496" w:rsidR="00B06A64" w:rsidRPr="00620A05" w:rsidRDefault="00B06A64" w:rsidP="0057512B">
      <w:pPr>
        <w:pStyle w:val="listeniv1numero"/>
        <w:numPr>
          <w:ilvl w:val="0"/>
          <w:numId w:val="11"/>
        </w:numPr>
        <w:rPr>
          <w:lang w:val="en-CA"/>
        </w:rPr>
      </w:pPr>
      <w:r w:rsidRPr="00B376EB">
        <w:rPr>
          <w:lang w:val="en-CA"/>
        </w:rPr>
        <w:t xml:space="preserve">Answers will vary. Sample response: </w:t>
      </w:r>
      <w:r>
        <w:rPr>
          <w:lang w:val="en-CA"/>
        </w:rPr>
        <w:t>Yes, the 50-</w:t>
      </w:r>
      <w:r w:rsidRPr="00B376EB">
        <w:rPr>
          <w:lang w:val="en-CA"/>
        </w:rPr>
        <w:t xml:space="preserve">cent difference is not a lot, and since it is taller and wider, people </w:t>
      </w:r>
      <w:r>
        <w:rPr>
          <w:lang w:val="en-CA"/>
        </w:rPr>
        <w:t>may</w:t>
      </w:r>
      <w:r w:rsidRPr="00B376EB">
        <w:rPr>
          <w:lang w:val="en-CA"/>
        </w:rPr>
        <w:t xml:space="preserve"> think the cone is bigger. Although the cylinder is a better value, there may be other considerations like how easy </w:t>
      </w:r>
      <w:r>
        <w:rPr>
          <w:lang w:val="en-CA"/>
        </w:rPr>
        <w:t xml:space="preserve">it is to hold </w:t>
      </w:r>
      <w:r w:rsidRPr="00B376EB">
        <w:rPr>
          <w:lang w:val="en-CA"/>
        </w:rPr>
        <w:t xml:space="preserve">the </w:t>
      </w:r>
      <w:r>
        <w:rPr>
          <w:lang w:val="en-CA"/>
        </w:rPr>
        <w:t>cone</w:t>
      </w:r>
      <w:r w:rsidRPr="00B376EB">
        <w:rPr>
          <w:lang w:val="en-CA"/>
        </w:rPr>
        <w:t xml:space="preserve"> or </w:t>
      </w:r>
      <w:r>
        <w:rPr>
          <w:lang w:val="en-CA"/>
        </w:rPr>
        <w:t xml:space="preserve">to </w:t>
      </w:r>
      <w:r w:rsidRPr="00B376EB">
        <w:rPr>
          <w:lang w:val="en-CA"/>
        </w:rPr>
        <w:t xml:space="preserve">put </w:t>
      </w:r>
      <w:r>
        <w:rPr>
          <w:lang w:val="en-CA"/>
        </w:rPr>
        <w:t xml:space="preserve">it </w:t>
      </w:r>
      <w:r w:rsidRPr="00B376EB">
        <w:rPr>
          <w:lang w:val="en-CA"/>
        </w:rPr>
        <w:t xml:space="preserve">in the cup holder in the seat, </w:t>
      </w:r>
      <w:r>
        <w:rPr>
          <w:lang w:val="en-CA"/>
        </w:rPr>
        <w:t xml:space="preserve">or </w:t>
      </w:r>
      <w:r w:rsidRPr="00B376EB">
        <w:rPr>
          <w:lang w:val="en-CA"/>
        </w:rPr>
        <w:t xml:space="preserve">whether you have time in line to calculate the </w:t>
      </w:r>
      <w:r>
        <w:rPr>
          <w:lang w:val="en-CA"/>
        </w:rPr>
        <w:t xml:space="preserve">actual </w:t>
      </w:r>
      <w:r w:rsidRPr="00B376EB">
        <w:rPr>
          <w:lang w:val="en-CA"/>
        </w:rPr>
        <w:t>value</w:t>
      </w:r>
    </w:p>
    <w:p w14:paraId="69B12BB3" w14:textId="77777777" w:rsidR="00B06A64" w:rsidRDefault="00B06A64" w:rsidP="00B06A64">
      <w:pPr>
        <w:rPr>
          <w:b/>
          <w:bCs/>
          <w:u w:val="single"/>
        </w:rPr>
      </w:pPr>
      <w:r>
        <w:rPr>
          <w:b/>
          <w:bCs/>
          <w:u w:val="single"/>
        </w:rPr>
        <w:br w:type="page"/>
      </w:r>
    </w:p>
    <w:p w14:paraId="43B11E72" w14:textId="77777777" w:rsidR="00464F1D" w:rsidRPr="006363C8" w:rsidRDefault="00464F1D" w:rsidP="00464F1D">
      <w:pPr>
        <w:pStyle w:val="Matire-Pagessuivantes"/>
      </w:pPr>
      <w:r w:rsidRPr="006363C8">
        <w:lastRenderedPageBreak/>
        <w:t>Mathematics</w:t>
      </w:r>
    </w:p>
    <w:p w14:paraId="3F1AFA38" w14:textId="1BE81D83" w:rsidR="00B06A64" w:rsidRDefault="00B06A64" w:rsidP="00464F1D">
      <w:pPr>
        <w:pStyle w:val="Consigne-Texte"/>
      </w:pPr>
      <w:r>
        <w:t>Problem C:</w:t>
      </w:r>
    </w:p>
    <w:p w14:paraId="1527539A" w14:textId="51496F50" w:rsidR="00B06A64" w:rsidRDefault="00B06A64" w:rsidP="00464F1D">
      <w:pPr>
        <w:pStyle w:val="Consigne-Texte"/>
      </w:pPr>
      <w:r>
        <w:t>Answers vary. Sample responses:</w:t>
      </w:r>
    </w:p>
    <w:p w14:paraId="20BF0893" w14:textId="77777777" w:rsidR="00B06A64" w:rsidRPr="00E36AD0" w:rsidRDefault="00B06A64" w:rsidP="00464F1D">
      <w:pPr>
        <w:pStyle w:val="Liste"/>
      </w:pPr>
      <w:r>
        <w:t xml:space="preserve">A radius of 3 cm and a height of 6 cm, since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∙6=18π</m:t>
        </m:r>
      </m:oMath>
    </w:p>
    <w:p w14:paraId="5655D783" w14:textId="2FC391A0" w:rsidR="00B06A64" w:rsidRDefault="00B06A64" w:rsidP="00B06A64">
      <w:pPr>
        <w:pStyle w:val="Liste"/>
      </w:pPr>
      <w:r>
        <w:t xml:space="preserve">A radius of 2 cm and a height of 13.5 cm, since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∙13.5=18π</m:t>
        </m:r>
      </m:oMath>
    </w:p>
    <w:p w14:paraId="5AE804A6" w14:textId="099F29F6" w:rsidR="00B06A64" w:rsidRPr="00464F1D" w:rsidRDefault="00B06A64" w:rsidP="00464F1D">
      <w:pPr>
        <w:pStyle w:val="Consigne-Texte"/>
      </w:pPr>
      <w:r>
        <w:t>Problem D:</w:t>
      </w:r>
    </w:p>
    <w:p w14:paraId="399606B3" w14:textId="4E82D503" w:rsidR="00B06A64" w:rsidRPr="00B376EB" w:rsidRDefault="00B06A64" w:rsidP="00464F1D">
      <w:pPr>
        <w:pStyle w:val="Consigne-Texte"/>
        <w:rPr>
          <w:bCs/>
        </w:rPr>
      </w:pPr>
      <w:r w:rsidRPr="00B376EB">
        <w:rPr>
          <w:bCs/>
        </w:rPr>
        <w:t>B, C, A, D</w:t>
      </w:r>
    </w:p>
    <w:p w14:paraId="4D7B1DCA" w14:textId="18A430ED" w:rsidR="00B06A64" w:rsidRPr="00B376EB" w:rsidRDefault="00B06A64" w:rsidP="00464F1D">
      <w:pPr>
        <w:pStyle w:val="Consigne-Texte"/>
      </w:pPr>
      <w:r w:rsidRPr="00B376EB">
        <w:rPr>
          <w:bCs/>
        </w:rPr>
        <w:t>Sphere A: Has a radius of 4, so its volume is</w:t>
      </w:r>
      <w:r w:rsidRPr="00B376EB">
        <w:rPr>
          <w:bCs/>
          <w:sz w:val="24"/>
        </w:rPr>
        <w:t xml:space="preserve"> </w:t>
      </w:r>
      <m:oMath>
        <m:f>
          <m:fPr>
            <m:ctrlPr>
              <w:rPr>
                <w:rFonts w:ascii="Cambria Math" w:hAnsi="Cambria Math"/>
                <w:bCs/>
                <w:i/>
                <w:sz w:val="24"/>
              </w:rPr>
            </m:ctrlPr>
          </m:fPr>
          <m:num>
            <m:r>
              <w:rPr>
                <w:rFonts w:ascii="Cambria Math" w:hAnsi="Cambria Math"/>
                <w:sz w:val="24"/>
              </w:rPr>
              <m:t>256</m:t>
            </m:r>
          </m:num>
          <m:den>
            <m:r>
              <w:rPr>
                <w:rFonts w:ascii="Cambria Math" w:hAnsi="Cambria Math"/>
                <w:sz w:val="24"/>
              </w:rPr>
              <m:t>3</m:t>
            </m:r>
          </m:den>
        </m:f>
        <m:r>
          <w:rPr>
            <w:rFonts w:ascii="Cambria Math" w:hAnsi="Cambria Math"/>
            <w:sz w:val="24"/>
          </w:rPr>
          <m:t>π</m:t>
        </m:r>
      </m:oMath>
      <w:r w:rsidRPr="00B376EB">
        <w:rPr>
          <w:bCs/>
        </w:rPr>
        <w:t>.</w:t>
      </w:r>
    </w:p>
    <w:p w14:paraId="3C63F047" w14:textId="5203D044" w:rsidR="00B06A64" w:rsidRPr="00B376EB" w:rsidRDefault="00B06A64" w:rsidP="00464F1D">
      <w:pPr>
        <w:pStyle w:val="Consigne-Texte"/>
      </w:pPr>
      <w:r w:rsidRPr="00B376EB">
        <w:t xml:space="preserve">Sphere B: </w:t>
      </w:r>
      <w:r w:rsidRPr="00464F1D">
        <w:rPr>
          <w:bCs/>
        </w:rPr>
        <w:t>Has</w:t>
      </w:r>
      <w:r w:rsidRPr="00B376EB">
        <w:t xml:space="preserve"> a diameter of 6, so its radius is 3, and its volume is </w:t>
      </w:r>
      <m:oMath>
        <m:r>
          <w:rPr>
            <w:rFonts w:ascii="Cambria Math" w:hAnsi="Cambria Math"/>
            <w:sz w:val="24"/>
          </w:rPr>
          <m:t>36π</m:t>
        </m:r>
      </m:oMath>
      <w:r w:rsidRPr="00B376EB">
        <w:t>.</w:t>
      </w:r>
    </w:p>
    <w:p w14:paraId="31253A0F" w14:textId="1CDCF3D4" w:rsidR="00B06A64" w:rsidRPr="00B376EB" w:rsidRDefault="00B06A64" w:rsidP="00464F1D">
      <w:pPr>
        <w:pStyle w:val="Consigne-Texte"/>
      </w:pPr>
      <w:r w:rsidRPr="00B376EB">
        <w:t xml:space="preserve">Sphere C: Has a volume of </w:t>
      </w:r>
      <m:oMath>
        <m:r>
          <w:rPr>
            <w:rFonts w:ascii="Cambria Math" w:hAnsi="Cambria Math"/>
            <w:sz w:val="24"/>
          </w:rPr>
          <m:t>64π</m:t>
        </m:r>
      </m:oMath>
      <w:r w:rsidRPr="00B376EB">
        <w:t>.</w:t>
      </w:r>
    </w:p>
    <w:p w14:paraId="1E9BB7C1" w14:textId="5D77E091" w:rsidR="00B06A64" w:rsidRDefault="00B06A64" w:rsidP="00464F1D">
      <w:pPr>
        <w:pStyle w:val="Consigne-Texte"/>
      </w:pPr>
      <w:r w:rsidRPr="00464F1D">
        <w:rPr>
          <w:bCs/>
        </w:rPr>
        <w:t>Sphere</w:t>
      </w:r>
      <w:r w:rsidRPr="00B376EB">
        <w:t xml:space="preserve"> D: Has a radius twice </w:t>
      </w:r>
      <w:r>
        <w:t xml:space="preserve">that of </w:t>
      </w:r>
      <w:r w:rsidRPr="00B376EB">
        <w:t xml:space="preserve">Sphere B, so its radius is 6, and its volume is </w:t>
      </w:r>
      <m:oMath>
        <m:r>
          <w:rPr>
            <w:rFonts w:ascii="Cambria Math" w:hAnsi="Cambria Math"/>
            <w:sz w:val="24"/>
          </w:rPr>
          <m:t>288π</m:t>
        </m:r>
      </m:oMath>
      <w:r w:rsidRPr="00B376EB">
        <w:t>.</w:t>
      </w:r>
      <w:r w:rsidR="00464F1D">
        <w:br/>
      </w:r>
    </w:p>
    <w:p w14:paraId="30D1E6A7" w14:textId="16F003EA" w:rsidR="00B06A64" w:rsidRPr="00B855AD" w:rsidRDefault="00B06A64" w:rsidP="00B855AD">
      <w:pPr>
        <w:pStyle w:val="Consigne-Texte"/>
      </w:pPr>
      <w:r w:rsidRPr="00B855AD">
        <w:t>Problem E:</w:t>
      </w:r>
    </w:p>
    <w:p w14:paraId="7DBE1763" w14:textId="6D35210A" w:rsidR="00B06A64" w:rsidRPr="00B855AD" w:rsidRDefault="00B06A64" w:rsidP="00B855AD">
      <w:pPr>
        <w:pStyle w:val="Consigne-Texte"/>
      </w:pPr>
      <w:r w:rsidRPr="001F54AB">
        <w:t>The cone, cylinder and rectangular prism can hold the water. The sphere cannot. Explanations vary. Sample responses could include:</w:t>
      </w:r>
    </w:p>
    <w:p w14:paraId="00941B4B" w14:textId="77777777" w:rsidR="00B06A64" w:rsidRDefault="00B06A64" w:rsidP="00B855AD">
      <w:pPr>
        <w:pStyle w:val="Consigne-Texte"/>
      </w:pPr>
      <w:r w:rsidRPr="001F54AB">
        <w:t>The volume of the given cylinder is 18π, or around 56.5 cubic centimetres</w:t>
      </w:r>
    </w:p>
    <w:p w14:paraId="7042FE6E" w14:textId="4A2C44F2" w:rsidR="00B06A64" w:rsidRDefault="00B06A64" w:rsidP="00B06A64">
      <w:pPr>
        <w:rPr>
          <w:bCs/>
        </w:rPr>
      </w:pPr>
      <w:r w:rsidRPr="001F54AB">
        <w:rPr>
          <w:bCs/>
        </w:rPr>
        <w:t>(</w:t>
      </w:r>
      <m:oMath>
        <m:r>
          <w:rPr>
            <w:rFonts w:ascii="Cambria Math" w:hAnsi="Cambria Math"/>
            <w:sz w:val="24"/>
          </w:rPr>
          <m:t>V=π</m:t>
        </m:r>
        <m:sSup>
          <m:sSupPr>
            <m:ctrlPr>
              <w:rPr>
                <w:rFonts w:ascii="Cambria Math" w:hAnsi="Cambria Math"/>
                <w:bCs/>
                <w:i/>
                <w:sz w:val="24"/>
              </w:rPr>
            </m:ctrlPr>
          </m:sSupPr>
          <m:e>
            <m:d>
              <m:dPr>
                <m:ctrlPr>
                  <w:rPr>
                    <w:rFonts w:ascii="Cambria Math" w:hAnsi="Cambria Math"/>
                    <w:bCs/>
                    <w:i/>
                    <w:sz w:val="24"/>
                  </w:rPr>
                </m:ctrlPr>
              </m:dPr>
              <m:e>
                <m:f>
                  <m:fPr>
                    <m:ctrlPr>
                      <w:rPr>
                        <w:rFonts w:ascii="Cambria Math" w:hAnsi="Cambria Math"/>
                        <w:bCs/>
                        <w:i/>
                        <w:sz w:val="24"/>
                      </w:rPr>
                    </m:ctrlPr>
                  </m:fPr>
                  <m:num>
                    <m:r>
                      <w:rPr>
                        <w:rFonts w:ascii="Cambria Math" w:hAnsi="Cambria Math"/>
                        <w:sz w:val="24"/>
                      </w:rPr>
                      <m:t>3</m:t>
                    </m:r>
                  </m:num>
                  <m:den>
                    <m:r>
                      <w:rPr>
                        <w:rFonts w:ascii="Cambria Math" w:hAnsi="Cambria Math"/>
                        <w:sz w:val="24"/>
                      </w:rPr>
                      <m:t>2</m:t>
                    </m:r>
                  </m:den>
                </m:f>
              </m:e>
            </m:d>
          </m:e>
          <m:sup>
            <m:r>
              <w:rPr>
                <w:rFonts w:ascii="Cambria Math" w:hAnsi="Cambria Math"/>
                <w:sz w:val="24"/>
              </w:rPr>
              <m:t>2</m:t>
            </m:r>
          </m:sup>
        </m:sSup>
        <m:d>
          <m:dPr>
            <m:ctrlPr>
              <w:rPr>
                <w:rFonts w:ascii="Cambria Math" w:hAnsi="Cambria Math"/>
                <w:bCs/>
                <w:i/>
                <w:sz w:val="24"/>
              </w:rPr>
            </m:ctrlPr>
          </m:dPr>
          <m:e>
            <m:r>
              <w:rPr>
                <w:rFonts w:ascii="Cambria Math" w:hAnsi="Cambria Math"/>
                <w:sz w:val="24"/>
              </w:rPr>
              <m:t>8</m:t>
            </m:r>
          </m:e>
        </m:d>
        <m:r>
          <w:rPr>
            <w:rFonts w:ascii="Cambria Math" w:hAnsi="Cambria Math"/>
            <w:sz w:val="24"/>
          </w:rPr>
          <m:t>=π (</m:t>
        </m:r>
        <m:f>
          <m:fPr>
            <m:ctrlPr>
              <w:rPr>
                <w:rFonts w:ascii="Cambria Math" w:hAnsi="Cambria Math"/>
                <w:bCs/>
                <w:i/>
                <w:sz w:val="24"/>
              </w:rPr>
            </m:ctrlPr>
          </m:fPr>
          <m:num>
            <m:r>
              <w:rPr>
                <w:rFonts w:ascii="Cambria Math" w:hAnsi="Cambria Math"/>
                <w:sz w:val="24"/>
              </w:rPr>
              <m:t>9</m:t>
            </m:r>
          </m:num>
          <m:den>
            <m:r>
              <w:rPr>
                <w:rFonts w:ascii="Cambria Math" w:hAnsi="Cambria Math"/>
                <w:sz w:val="24"/>
              </w:rPr>
              <m:t>4</m:t>
            </m:r>
          </m:den>
        </m:f>
        <m:r>
          <w:rPr>
            <w:rFonts w:ascii="Cambria Math" w:hAnsi="Cambria Math"/>
            <w:sz w:val="24"/>
          </w:rPr>
          <m:t>)(8) = 18π</m:t>
        </m:r>
      </m:oMath>
      <w:r w:rsidRPr="001F54AB">
        <w:rPr>
          <w:bCs/>
        </w:rPr>
        <w:t>).</w:t>
      </w:r>
    </w:p>
    <w:p w14:paraId="5527C396" w14:textId="6CA971C4" w:rsidR="00B06A64" w:rsidRPr="00F86315" w:rsidRDefault="00B06A64" w:rsidP="0057512B">
      <w:pPr>
        <w:pStyle w:val="listeniv1numero"/>
        <w:numPr>
          <w:ilvl w:val="0"/>
          <w:numId w:val="12"/>
        </w:numPr>
        <w:rPr>
          <w:lang w:val="en-CA"/>
        </w:rPr>
      </w:pPr>
      <w:r w:rsidRPr="00F86315">
        <w:rPr>
          <w:lang w:val="en-CA"/>
        </w:rPr>
        <w:t xml:space="preserve">Cone: </w:t>
      </w:r>
      <m:oMath>
        <m:r>
          <w:rPr>
            <w:rFonts w:ascii="Cambria Math" w:hAnsi="Cambria Math"/>
            <w:sz w:val="24"/>
            <w:szCs w:val="24"/>
          </w:rPr>
          <m:t>V</m:t>
        </m:r>
        <m:r>
          <w:rPr>
            <w:rFonts w:ascii="Cambria Math" w:hAnsi="Cambria Math"/>
            <w:sz w:val="24"/>
            <w:szCs w:val="24"/>
            <w:lang w:val="en-CA"/>
          </w:rPr>
          <m:t>=</m:t>
        </m:r>
        <m:f>
          <m:fPr>
            <m:ctrlPr>
              <w:rPr>
                <w:rFonts w:ascii="Cambria Math" w:hAnsi="Cambria Math"/>
                <w:i/>
                <w:sz w:val="24"/>
                <w:szCs w:val="24"/>
              </w:rPr>
            </m:ctrlPr>
          </m:fPr>
          <m:num>
            <m:r>
              <w:rPr>
                <w:rFonts w:ascii="Cambria Math" w:hAnsi="Cambria Math"/>
                <w:sz w:val="24"/>
                <w:szCs w:val="24"/>
                <w:lang w:val="en-CA"/>
              </w:rPr>
              <m:t>1</m:t>
            </m:r>
          </m:num>
          <m:den>
            <m:r>
              <w:rPr>
                <w:rFonts w:ascii="Cambria Math" w:hAnsi="Cambria Math"/>
                <w:sz w:val="24"/>
                <w:szCs w:val="24"/>
                <w:lang w:val="en-CA"/>
              </w:rPr>
              <m:t>3</m:t>
            </m:r>
          </m:den>
        </m:f>
        <m:r>
          <w:rPr>
            <w:rFonts w:ascii="Cambria Math" w:hAnsi="Cambria Math"/>
            <w:sz w:val="24"/>
            <w:szCs w:val="24"/>
          </w:rPr>
          <m:t>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lang w:val="en-CA"/>
                  </w:rPr>
                  <m:t>3</m:t>
                </m:r>
              </m:e>
              <m:sup>
                <m:r>
                  <w:rPr>
                    <w:rFonts w:ascii="Cambria Math" w:hAnsi="Cambria Math"/>
                    <w:sz w:val="24"/>
                    <w:szCs w:val="24"/>
                    <w:lang w:val="en-CA"/>
                  </w:rPr>
                  <m:t>2</m:t>
                </m:r>
              </m:sup>
            </m:sSup>
          </m:e>
        </m:d>
        <m:d>
          <m:dPr>
            <m:ctrlPr>
              <w:rPr>
                <w:rFonts w:ascii="Cambria Math" w:hAnsi="Cambria Math"/>
                <w:i/>
                <w:sz w:val="24"/>
                <w:szCs w:val="24"/>
              </w:rPr>
            </m:ctrlPr>
          </m:dPr>
          <m:e>
            <m:r>
              <w:rPr>
                <w:rFonts w:ascii="Cambria Math" w:hAnsi="Cambria Math"/>
                <w:sz w:val="24"/>
                <w:szCs w:val="24"/>
                <w:lang w:val="en-CA"/>
              </w:rPr>
              <m:t>8</m:t>
            </m:r>
          </m:e>
        </m:d>
        <m:r>
          <w:rPr>
            <w:rFonts w:ascii="Cambria Math" w:hAnsi="Cambria Math"/>
            <w:sz w:val="24"/>
            <w:szCs w:val="24"/>
            <w:lang w:val="en-CA"/>
          </w:rPr>
          <m:t>=</m:t>
        </m:r>
        <m:f>
          <m:fPr>
            <m:ctrlPr>
              <w:rPr>
                <w:rFonts w:ascii="Cambria Math" w:hAnsi="Cambria Math"/>
                <w:i/>
                <w:sz w:val="24"/>
                <w:szCs w:val="24"/>
              </w:rPr>
            </m:ctrlPr>
          </m:fPr>
          <m:num>
            <m:r>
              <w:rPr>
                <w:rFonts w:ascii="Cambria Math" w:hAnsi="Cambria Math"/>
                <w:sz w:val="24"/>
                <w:szCs w:val="24"/>
                <w:lang w:val="en-CA"/>
              </w:rPr>
              <m:t>1</m:t>
            </m:r>
          </m:num>
          <m:den>
            <m:r>
              <w:rPr>
                <w:rFonts w:ascii="Cambria Math" w:hAnsi="Cambria Math"/>
                <w:sz w:val="24"/>
                <w:szCs w:val="24"/>
                <w:lang w:val="en-CA"/>
              </w:rPr>
              <m:t>3</m:t>
            </m:r>
          </m:den>
        </m:f>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lang w:val="en-CA"/>
              </w:rPr>
              <m:t>9</m:t>
            </m:r>
          </m:e>
        </m:d>
        <m:d>
          <m:dPr>
            <m:ctrlPr>
              <w:rPr>
                <w:rFonts w:ascii="Cambria Math" w:hAnsi="Cambria Math"/>
                <w:i/>
                <w:sz w:val="24"/>
                <w:szCs w:val="24"/>
              </w:rPr>
            </m:ctrlPr>
          </m:dPr>
          <m:e>
            <m:r>
              <w:rPr>
                <w:rFonts w:ascii="Cambria Math" w:hAnsi="Cambria Math"/>
                <w:sz w:val="24"/>
                <w:szCs w:val="24"/>
                <w:lang w:val="en-CA"/>
              </w:rPr>
              <m:t>8</m:t>
            </m:r>
          </m:e>
        </m:d>
        <m:r>
          <w:rPr>
            <w:rFonts w:ascii="Cambria Math" w:hAnsi="Cambria Math"/>
            <w:sz w:val="24"/>
            <w:szCs w:val="24"/>
            <w:lang w:val="en-CA"/>
          </w:rPr>
          <m:t>=24</m:t>
        </m:r>
        <m:r>
          <w:rPr>
            <w:rFonts w:ascii="Cambria Math" w:hAnsi="Cambria Math"/>
            <w:sz w:val="24"/>
            <w:szCs w:val="24"/>
          </w:rPr>
          <m:t>π</m:t>
        </m:r>
      </m:oMath>
      <w:r w:rsidRPr="00F86315">
        <w:rPr>
          <w:lang w:val="en-CA"/>
        </w:rPr>
        <w:t xml:space="preserve">. Since the volume is greater than </w:t>
      </w:r>
      <m:oMath>
        <m:r>
          <w:rPr>
            <w:rFonts w:ascii="Cambria Math" w:hAnsi="Cambria Math"/>
            <w:lang w:val="en-CA"/>
          </w:rPr>
          <m:t>18</m:t>
        </m:r>
        <m:r>
          <w:rPr>
            <w:rFonts w:ascii="Cambria Math" w:hAnsi="Cambria Math"/>
          </w:rPr>
          <m:t>π</m:t>
        </m:r>
      </m:oMath>
      <w:r w:rsidRPr="00F86315">
        <w:rPr>
          <w:lang w:val="en-CA"/>
        </w:rPr>
        <w:t>, the cone can hold the water</w:t>
      </w:r>
    </w:p>
    <w:p w14:paraId="7187349F" w14:textId="7ADB317E" w:rsidR="00B06A64" w:rsidRPr="001F54AB" w:rsidRDefault="00B06A64" w:rsidP="0057512B">
      <w:pPr>
        <w:pStyle w:val="listeniv1numero"/>
        <w:numPr>
          <w:ilvl w:val="0"/>
          <w:numId w:val="12"/>
        </w:numPr>
        <w:rPr>
          <w:lang w:val="en-CA"/>
        </w:rPr>
      </w:pPr>
      <w:r w:rsidRPr="00F86315">
        <w:rPr>
          <w:lang w:val="en-CA"/>
        </w:rPr>
        <w:t>Cylinder</w:t>
      </w:r>
      <w:r>
        <w:rPr>
          <w:lang w:val="en-CA"/>
        </w:rPr>
        <w:t xml:space="preserve">: </w:t>
      </w:r>
      <m:oMath>
        <m:r>
          <w:rPr>
            <w:rFonts w:ascii="Cambria Math" w:hAnsi="Cambria Math"/>
            <w:sz w:val="24"/>
            <w:szCs w:val="24"/>
            <w:lang w:val="en-CA"/>
          </w:rPr>
          <m:t>V=π</m:t>
        </m:r>
        <m:d>
          <m:dPr>
            <m:ctrlPr>
              <w:rPr>
                <w:rFonts w:ascii="Cambria Math" w:hAnsi="Cambria Math"/>
                <w:i/>
                <w:sz w:val="24"/>
                <w:szCs w:val="24"/>
                <w:lang w:val="en-CA"/>
              </w:rPr>
            </m:ctrlPr>
          </m:dPr>
          <m:e>
            <m:sSup>
              <m:sSupPr>
                <m:ctrlPr>
                  <w:rPr>
                    <w:rFonts w:ascii="Cambria Math" w:hAnsi="Cambria Math"/>
                    <w:i/>
                    <w:sz w:val="24"/>
                    <w:szCs w:val="24"/>
                    <w:lang w:val="en-CA"/>
                  </w:rPr>
                </m:ctrlPr>
              </m:sSupPr>
              <m:e>
                <m:r>
                  <w:rPr>
                    <w:rFonts w:ascii="Cambria Math" w:hAnsi="Cambria Math"/>
                    <w:sz w:val="24"/>
                    <w:szCs w:val="24"/>
                    <w:lang w:val="en-CA"/>
                  </w:rPr>
                  <m:t>3</m:t>
                </m:r>
              </m:e>
              <m:sup>
                <m:r>
                  <w:rPr>
                    <w:rFonts w:ascii="Cambria Math" w:hAnsi="Cambria Math"/>
                    <w:sz w:val="24"/>
                    <w:szCs w:val="24"/>
                    <w:lang w:val="en-CA"/>
                  </w:rPr>
                  <m:t>2</m:t>
                </m:r>
              </m:sup>
            </m:sSup>
          </m:e>
        </m:d>
        <m:d>
          <m:dPr>
            <m:ctrlPr>
              <w:rPr>
                <w:rFonts w:ascii="Cambria Math" w:hAnsi="Cambria Math"/>
                <w:i/>
                <w:sz w:val="24"/>
                <w:szCs w:val="24"/>
                <w:lang w:val="en-CA"/>
              </w:rPr>
            </m:ctrlPr>
          </m:dPr>
          <m:e>
            <m:r>
              <w:rPr>
                <w:rFonts w:ascii="Cambria Math" w:hAnsi="Cambria Math"/>
                <w:sz w:val="24"/>
                <w:szCs w:val="24"/>
                <w:lang w:val="en-CA"/>
              </w:rPr>
              <m:t>2</m:t>
            </m:r>
          </m:e>
        </m:d>
        <m:r>
          <w:rPr>
            <w:rFonts w:ascii="Cambria Math" w:hAnsi="Cambria Math"/>
            <w:sz w:val="24"/>
            <w:szCs w:val="24"/>
            <w:lang w:val="en-CA"/>
          </w:rPr>
          <m:t>=π</m:t>
        </m:r>
        <m:d>
          <m:dPr>
            <m:ctrlPr>
              <w:rPr>
                <w:rFonts w:ascii="Cambria Math" w:hAnsi="Cambria Math"/>
                <w:i/>
                <w:sz w:val="24"/>
                <w:szCs w:val="24"/>
                <w:lang w:val="en-CA"/>
              </w:rPr>
            </m:ctrlPr>
          </m:dPr>
          <m:e>
            <m:r>
              <w:rPr>
                <w:rFonts w:ascii="Cambria Math" w:hAnsi="Cambria Math"/>
                <w:sz w:val="24"/>
                <w:szCs w:val="24"/>
                <w:lang w:val="en-CA"/>
              </w:rPr>
              <m:t>9</m:t>
            </m:r>
          </m:e>
        </m:d>
        <m:d>
          <m:dPr>
            <m:ctrlPr>
              <w:rPr>
                <w:rFonts w:ascii="Cambria Math" w:hAnsi="Cambria Math"/>
                <w:i/>
                <w:sz w:val="24"/>
                <w:szCs w:val="24"/>
                <w:lang w:val="en-CA"/>
              </w:rPr>
            </m:ctrlPr>
          </m:dPr>
          <m:e>
            <m:r>
              <w:rPr>
                <w:rFonts w:ascii="Cambria Math" w:hAnsi="Cambria Math"/>
                <w:sz w:val="24"/>
                <w:szCs w:val="24"/>
                <w:lang w:val="en-CA"/>
              </w:rPr>
              <m:t>2</m:t>
            </m:r>
          </m:e>
        </m:d>
        <m:r>
          <w:rPr>
            <w:rFonts w:ascii="Cambria Math" w:hAnsi="Cambria Math"/>
            <w:sz w:val="24"/>
            <w:szCs w:val="24"/>
            <w:lang w:val="en-CA"/>
          </w:rPr>
          <m:t>=18π</m:t>
        </m:r>
      </m:oMath>
      <w:r>
        <w:rPr>
          <w:lang w:val="en-CA"/>
        </w:rPr>
        <w:t xml:space="preserve">. Since the volume is equal to </w:t>
      </w:r>
      <m:oMath>
        <m:r>
          <w:rPr>
            <w:rFonts w:ascii="Cambria Math" w:hAnsi="Cambria Math"/>
            <w:lang w:val="en-CA"/>
          </w:rPr>
          <m:t>18π</m:t>
        </m:r>
      </m:oMath>
      <w:r>
        <w:rPr>
          <w:lang w:val="en-CA"/>
        </w:rPr>
        <w:t xml:space="preserve">, the cylinder can hold </w:t>
      </w:r>
      <w:r w:rsidRPr="00F86315">
        <w:rPr>
          <w:lang w:val="en-CA"/>
        </w:rPr>
        <w:t>the</w:t>
      </w:r>
      <w:r>
        <w:rPr>
          <w:lang w:val="en-CA"/>
        </w:rPr>
        <w:t xml:space="preserve"> water</w:t>
      </w:r>
    </w:p>
    <w:p w14:paraId="6AFA9D83" w14:textId="08232DC7" w:rsidR="00B06A64" w:rsidRPr="001F54AB" w:rsidRDefault="00B06A64" w:rsidP="0057512B">
      <w:pPr>
        <w:pStyle w:val="listeniv1numero"/>
        <w:numPr>
          <w:ilvl w:val="0"/>
          <w:numId w:val="12"/>
        </w:numPr>
        <w:rPr>
          <w:lang w:val="en-CA"/>
        </w:rPr>
      </w:pPr>
      <w:r w:rsidRPr="00F86315">
        <w:rPr>
          <w:lang w:val="en-CA"/>
        </w:rPr>
        <w:t>Rectangular</w:t>
      </w:r>
      <w:r>
        <w:rPr>
          <w:lang w:val="en-CA"/>
        </w:rPr>
        <w:t xml:space="preserve"> prism: </w:t>
      </w:r>
      <m:oMath>
        <m:r>
          <w:rPr>
            <w:rFonts w:ascii="Cambria Math" w:hAnsi="Cambria Math"/>
            <w:lang w:val="en-CA"/>
          </w:rPr>
          <m:t>V</m:t>
        </m:r>
        <m:r>
          <w:rPr>
            <w:rFonts w:ascii="Cambria Math" w:hAnsi="Cambria Math"/>
            <w:sz w:val="24"/>
            <w:szCs w:val="24"/>
            <w:lang w:val="en-CA"/>
          </w:rPr>
          <m:t>=(3)(4)(8)=96</m:t>
        </m:r>
      </m:oMath>
      <w:r>
        <w:rPr>
          <w:lang w:val="en-CA"/>
        </w:rPr>
        <w:t xml:space="preserve">. Since the volume is greater than </w:t>
      </w:r>
      <m:oMath>
        <m:r>
          <w:rPr>
            <w:rFonts w:ascii="Cambria Math" w:hAnsi="Cambria Math"/>
            <w:lang w:val="en-CA"/>
          </w:rPr>
          <m:t>56.6</m:t>
        </m:r>
      </m:oMath>
      <w:r>
        <w:rPr>
          <w:lang w:val="en-CA"/>
        </w:rPr>
        <w:t>, the rectangular prism can hold the water</w:t>
      </w:r>
    </w:p>
    <w:p w14:paraId="2B799E35" w14:textId="37BC228B" w:rsidR="00B06A64" w:rsidRPr="001F54AB" w:rsidRDefault="00B06A64" w:rsidP="0057512B">
      <w:pPr>
        <w:pStyle w:val="listeniv1numero"/>
        <w:numPr>
          <w:ilvl w:val="0"/>
          <w:numId w:val="12"/>
        </w:numPr>
        <w:rPr>
          <w:lang w:val="en-CA"/>
        </w:rPr>
      </w:pPr>
      <w:r w:rsidRPr="00F86315">
        <w:rPr>
          <w:lang w:val="en-CA"/>
        </w:rPr>
        <w:t>Sphere</w:t>
      </w:r>
      <w:r>
        <w:rPr>
          <w:lang w:val="en-CA"/>
        </w:rPr>
        <w:t xml:space="preserve">: </w:t>
      </w:r>
      <m:oMath>
        <m:r>
          <w:rPr>
            <w:rFonts w:ascii="Cambria Math" w:hAnsi="Cambria Math"/>
            <w:sz w:val="24"/>
            <w:szCs w:val="24"/>
            <w:lang w:val="en-CA"/>
          </w:rPr>
          <m:t>V=</m:t>
        </m:r>
        <m:f>
          <m:fPr>
            <m:ctrlPr>
              <w:rPr>
                <w:rFonts w:ascii="Cambria Math" w:hAnsi="Cambria Math"/>
                <w:i/>
                <w:sz w:val="24"/>
                <w:szCs w:val="24"/>
                <w:lang w:val="en-CA"/>
              </w:rPr>
            </m:ctrlPr>
          </m:fPr>
          <m:num>
            <m:r>
              <w:rPr>
                <w:rFonts w:ascii="Cambria Math" w:hAnsi="Cambria Math"/>
                <w:sz w:val="24"/>
                <w:szCs w:val="24"/>
                <w:lang w:val="en-CA"/>
              </w:rPr>
              <m:t>4</m:t>
            </m:r>
          </m:num>
          <m:den>
            <m:r>
              <w:rPr>
                <w:rFonts w:ascii="Cambria Math" w:hAnsi="Cambria Math"/>
                <w:sz w:val="24"/>
                <w:szCs w:val="24"/>
                <w:lang w:val="en-CA"/>
              </w:rPr>
              <m:t>3</m:t>
            </m:r>
          </m:den>
        </m:f>
        <m:r>
          <w:rPr>
            <w:rFonts w:ascii="Cambria Math" w:hAnsi="Cambria Math"/>
            <w:sz w:val="24"/>
            <w:szCs w:val="24"/>
            <w:lang w:val="en-CA"/>
          </w:rPr>
          <m:t>π</m:t>
        </m:r>
        <m:d>
          <m:dPr>
            <m:ctrlPr>
              <w:rPr>
                <w:rFonts w:ascii="Cambria Math" w:hAnsi="Cambria Math"/>
                <w:i/>
                <w:sz w:val="24"/>
                <w:szCs w:val="24"/>
                <w:lang w:val="en-CA"/>
              </w:rPr>
            </m:ctrlPr>
          </m:dPr>
          <m:e>
            <m:sSup>
              <m:sSupPr>
                <m:ctrlPr>
                  <w:rPr>
                    <w:rFonts w:ascii="Cambria Math" w:hAnsi="Cambria Math"/>
                    <w:i/>
                    <w:sz w:val="24"/>
                    <w:szCs w:val="24"/>
                    <w:lang w:val="en-CA"/>
                  </w:rPr>
                </m:ctrlPr>
              </m:sSupPr>
              <m:e>
                <m:r>
                  <w:rPr>
                    <w:rFonts w:ascii="Cambria Math" w:hAnsi="Cambria Math"/>
                    <w:sz w:val="24"/>
                    <w:szCs w:val="24"/>
                    <w:lang w:val="en-CA"/>
                  </w:rPr>
                  <m:t>2</m:t>
                </m:r>
              </m:e>
              <m:sup>
                <m:r>
                  <w:rPr>
                    <w:rFonts w:ascii="Cambria Math" w:hAnsi="Cambria Math"/>
                    <w:sz w:val="24"/>
                    <w:szCs w:val="24"/>
                    <w:lang w:val="en-CA"/>
                  </w:rPr>
                  <m:t>3</m:t>
                </m:r>
              </m:sup>
            </m:sSup>
          </m:e>
        </m:d>
        <m:r>
          <w:rPr>
            <w:rFonts w:ascii="Cambria Math" w:hAnsi="Cambria Math"/>
            <w:sz w:val="24"/>
            <w:szCs w:val="24"/>
            <w:lang w:val="en-CA"/>
          </w:rPr>
          <m:t>=</m:t>
        </m:r>
        <m:f>
          <m:fPr>
            <m:ctrlPr>
              <w:rPr>
                <w:rFonts w:ascii="Cambria Math" w:hAnsi="Cambria Math"/>
                <w:i/>
                <w:sz w:val="24"/>
                <w:szCs w:val="24"/>
                <w:lang w:val="en-CA"/>
              </w:rPr>
            </m:ctrlPr>
          </m:fPr>
          <m:num>
            <m:r>
              <w:rPr>
                <w:rFonts w:ascii="Cambria Math" w:hAnsi="Cambria Math"/>
                <w:sz w:val="24"/>
                <w:szCs w:val="24"/>
                <w:lang w:val="en-CA"/>
              </w:rPr>
              <m:t>4</m:t>
            </m:r>
          </m:num>
          <m:den>
            <m:r>
              <w:rPr>
                <w:rFonts w:ascii="Cambria Math" w:hAnsi="Cambria Math"/>
                <w:sz w:val="24"/>
                <w:szCs w:val="24"/>
                <w:lang w:val="en-CA"/>
              </w:rPr>
              <m:t>3</m:t>
            </m:r>
          </m:den>
        </m:f>
        <m:r>
          <w:rPr>
            <w:rFonts w:ascii="Cambria Math" w:hAnsi="Cambria Math"/>
            <w:sz w:val="24"/>
            <w:szCs w:val="24"/>
            <w:lang w:val="en-CA"/>
          </w:rPr>
          <m:t>π</m:t>
        </m:r>
        <m:d>
          <m:dPr>
            <m:ctrlPr>
              <w:rPr>
                <w:rFonts w:ascii="Cambria Math" w:hAnsi="Cambria Math"/>
                <w:i/>
                <w:sz w:val="24"/>
                <w:szCs w:val="24"/>
                <w:lang w:val="en-CA"/>
              </w:rPr>
            </m:ctrlPr>
          </m:dPr>
          <m:e>
            <m:r>
              <w:rPr>
                <w:rFonts w:ascii="Cambria Math" w:hAnsi="Cambria Math"/>
                <w:sz w:val="24"/>
                <w:szCs w:val="24"/>
                <w:lang w:val="en-CA"/>
              </w:rPr>
              <m:t>8</m:t>
            </m:r>
          </m:e>
        </m:d>
        <m:r>
          <w:rPr>
            <w:rFonts w:ascii="Cambria Math" w:hAnsi="Cambria Math"/>
            <w:sz w:val="24"/>
            <w:szCs w:val="24"/>
            <w:lang w:val="en-CA"/>
          </w:rPr>
          <m:t>=</m:t>
        </m:r>
        <m:f>
          <m:fPr>
            <m:ctrlPr>
              <w:rPr>
                <w:rFonts w:ascii="Cambria Math" w:hAnsi="Cambria Math"/>
                <w:i/>
                <w:sz w:val="24"/>
                <w:szCs w:val="24"/>
                <w:lang w:val="en-CA"/>
              </w:rPr>
            </m:ctrlPr>
          </m:fPr>
          <m:num>
            <m:r>
              <w:rPr>
                <w:rFonts w:ascii="Cambria Math" w:hAnsi="Cambria Math"/>
                <w:sz w:val="24"/>
                <w:szCs w:val="24"/>
                <w:lang w:val="en-CA"/>
              </w:rPr>
              <m:t>20</m:t>
            </m:r>
          </m:num>
          <m:den>
            <m:r>
              <w:rPr>
                <w:rFonts w:ascii="Cambria Math" w:hAnsi="Cambria Math"/>
                <w:sz w:val="24"/>
                <w:szCs w:val="24"/>
                <w:lang w:val="en-CA"/>
              </w:rPr>
              <m:t>3</m:t>
            </m:r>
          </m:den>
        </m:f>
        <m:r>
          <w:rPr>
            <w:rFonts w:ascii="Cambria Math" w:hAnsi="Cambria Math"/>
            <w:sz w:val="24"/>
            <w:szCs w:val="24"/>
            <w:lang w:val="en-CA"/>
          </w:rPr>
          <m:t>π</m:t>
        </m:r>
      </m:oMath>
      <w:r>
        <w:rPr>
          <w:lang w:val="en-CA"/>
        </w:rPr>
        <w:t xml:space="preserve">. Since the volume is less than </w:t>
      </w:r>
      <m:oMath>
        <m:r>
          <w:rPr>
            <w:rFonts w:ascii="Cambria Math" w:hAnsi="Cambria Math"/>
            <w:lang w:val="en-CA"/>
          </w:rPr>
          <m:t>18π</m:t>
        </m:r>
      </m:oMath>
      <w:r>
        <w:rPr>
          <w:lang w:val="en-CA"/>
        </w:rPr>
        <w:t>, the sphere cannot hold the water</w:t>
      </w:r>
    </w:p>
    <w:p w14:paraId="3A1CA009" w14:textId="77777777" w:rsidR="00654E15" w:rsidRPr="00B06A64" w:rsidRDefault="00654E15" w:rsidP="00654E15">
      <w:pPr>
        <w:rPr>
          <w:color w:val="BFBFBF" w:themeColor="background1" w:themeShade="BF"/>
          <w:szCs w:val="20"/>
        </w:rPr>
      </w:pPr>
      <w:r w:rsidRPr="00B06A64">
        <w:br w:type="page"/>
      </w:r>
    </w:p>
    <w:p w14:paraId="49D8B5EF" w14:textId="4E870AEF" w:rsidR="00202DFD" w:rsidRPr="00A97311" w:rsidRDefault="00202DFD" w:rsidP="00202DFD">
      <w:pPr>
        <w:pStyle w:val="Matire-Premirepage"/>
      </w:pPr>
      <w:r w:rsidRPr="00A97311">
        <w:lastRenderedPageBreak/>
        <w:t>Science and Technology</w:t>
      </w:r>
    </w:p>
    <w:p w14:paraId="513AA50A" w14:textId="77777777" w:rsidR="00681758" w:rsidRPr="00C32C7F" w:rsidRDefault="00681758" w:rsidP="00681758">
      <w:pPr>
        <w:pStyle w:val="Titredelactivit"/>
        <w:tabs>
          <w:tab w:val="left" w:pos="7170"/>
        </w:tabs>
      </w:pPr>
      <w:bookmarkStart w:id="16" w:name="_Toc41408082"/>
      <w:r>
        <w:t>Snack Attack</w:t>
      </w:r>
      <w:bookmarkEnd w:id="16"/>
    </w:p>
    <w:p w14:paraId="51DA63CC" w14:textId="77777777" w:rsidR="00681758" w:rsidRDefault="00681758" w:rsidP="00681758">
      <w:pPr>
        <w:pStyle w:val="Consigne-Titre"/>
        <w:rPr>
          <w:lang w:val="en-US"/>
        </w:rPr>
      </w:pPr>
      <w:r w:rsidRPr="007B5C0F">
        <w:rPr>
          <w:lang w:val="en-US"/>
        </w:rPr>
        <w:t>Information for students</w:t>
      </w:r>
    </w:p>
    <w:p w14:paraId="497329EC" w14:textId="5DD54EBC" w:rsidR="00681758" w:rsidRPr="00E533A3" w:rsidRDefault="00681758" w:rsidP="00F37FFB">
      <w:pPr>
        <w:pStyle w:val="Consigne-Texte"/>
        <w:rPr>
          <w:lang w:val="en-US"/>
        </w:rPr>
      </w:pPr>
      <w:r>
        <w:rPr>
          <w:lang w:val="en-US"/>
        </w:rPr>
        <w:t>What do you reach for when you want a snack? In this activity, you will evaluate the nutritional value of the foods in your home that you might choose to snack on. Then you will plan what snacks to pack for a challenging hike.</w:t>
      </w:r>
    </w:p>
    <w:p w14:paraId="621C1C7F" w14:textId="77777777" w:rsidR="00681758" w:rsidRDefault="00681758" w:rsidP="00F2683F">
      <w:pPr>
        <w:pStyle w:val="Consigne-Titre"/>
      </w:pPr>
      <w:r w:rsidRPr="00F2683F">
        <w:rPr>
          <w:lang w:val="en-US"/>
        </w:rPr>
        <w:t>Instructions</w:t>
      </w:r>
    </w:p>
    <w:p w14:paraId="6B7E2534" w14:textId="5B3A7576" w:rsidR="00681758" w:rsidRPr="00E533A3" w:rsidRDefault="00681758" w:rsidP="00F37FFB">
      <w:pPr>
        <w:pStyle w:val="Liste"/>
        <w:rPr>
          <w:lang w:val="en-US"/>
        </w:rPr>
      </w:pPr>
      <w:r>
        <w:rPr>
          <w:lang w:val="en-US"/>
        </w:rPr>
        <w:t>Complete the tasks provided in the Appendix</w:t>
      </w:r>
    </w:p>
    <w:p w14:paraId="61661966" w14:textId="77777777" w:rsidR="00681758" w:rsidRPr="00BF31BF" w:rsidRDefault="00681758" w:rsidP="00681758">
      <w:pPr>
        <w:pStyle w:val="Matriel-Titre"/>
      </w:pPr>
      <w:r w:rsidRPr="00BF31BF">
        <w:t>Mat</w:t>
      </w:r>
      <w:r>
        <w:t>e</w:t>
      </w:r>
      <w:r w:rsidRPr="00BF31BF">
        <w:t>ri</w:t>
      </w:r>
      <w:r>
        <w:t>a</w:t>
      </w:r>
      <w:r w:rsidRPr="00BF31BF">
        <w:t>l</w:t>
      </w:r>
      <w:r>
        <w:t>s</w:t>
      </w:r>
      <w:r w:rsidRPr="00BF31BF">
        <w:t xml:space="preserve"> requi</w:t>
      </w:r>
      <w:r>
        <w:t>red</w:t>
      </w:r>
    </w:p>
    <w:p w14:paraId="24E95245" w14:textId="77777777" w:rsidR="00681758" w:rsidRPr="00F10230" w:rsidRDefault="00681758" w:rsidP="00681758">
      <w:pPr>
        <w:pStyle w:val="Liste"/>
        <w:rPr>
          <w:lang w:val="en-US"/>
        </w:rPr>
      </w:pPr>
      <w:r>
        <w:rPr>
          <w:lang w:val="en-US"/>
        </w:rPr>
        <w:t>Text</w:t>
      </w:r>
      <w:r w:rsidRPr="00F10230">
        <w:rPr>
          <w:lang w:val="en-US"/>
        </w:rPr>
        <w:t>book and/or device with Internet access</w:t>
      </w:r>
    </w:p>
    <w:p w14:paraId="2605F058" w14:textId="6CB910AC" w:rsidR="00681758" w:rsidRDefault="00681758" w:rsidP="00681758">
      <w:pPr>
        <w:pStyle w:val="Liste"/>
      </w:pPr>
      <w:r>
        <w:t>Appendix</w:t>
      </w:r>
    </w:p>
    <w:p w14:paraId="19138273" w14:textId="0E5BD29D" w:rsidR="00681758" w:rsidRPr="00F37FFB" w:rsidRDefault="00681758" w:rsidP="00F2683F">
      <w:pPr>
        <w:pStyle w:val="Liste"/>
        <w:spacing w:after="240"/>
        <w:rPr>
          <w:lang w:val="en-US"/>
        </w:rPr>
      </w:pPr>
      <w:r w:rsidRPr="00F10230">
        <w:rPr>
          <w:lang w:val="en-US"/>
        </w:rPr>
        <w:t xml:space="preserve">7-10 examples of </w:t>
      </w:r>
      <w:r>
        <w:rPr>
          <w:lang w:val="en-US"/>
        </w:rPr>
        <w:t>f</w:t>
      </w:r>
      <w:r w:rsidRPr="00F10230">
        <w:rPr>
          <w:lang w:val="en-US"/>
        </w:rPr>
        <w:t>oods with nutritional labels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681758" w:rsidRPr="00AA2013" w14:paraId="11E99B6E" w14:textId="77777777" w:rsidTr="000C743A">
        <w:tc>
          <w:tcPr>
            <w:tcW w:w="11084" w:type="dxa"/>
            <w:shd w:val="clear" w:color="auto" w:fill="DDECEE" w:themeFill="accent5" w:themeFillTint="33"/>
            <w:tcMar>
              <w:top w:w="360" w:type="dxa"/>
              <w:left w:w="360" w:type="dxa"/>
              <w:bottom w:w="360" w:type="dxa"/>
              <w:right w:w="360" w:type="dxa"/>
            </w:tcMar>
          </w:tcPr>
          <w:p w14:paraId="1C80358B" w14:textId="77777777" w:rsidR="00681758" w:rsidRPr="005129F2" w:rsidRDefault="00681758" w:rsidP="00AA2013">
            <w:pPr>
              <w:pStyle w:val="Tableau-Informationauxparents"/>
              <w:rPr>
                <w:lang w:val="en-US"/>
              </w:rPr>
            </w:pPr>
            <w:r w:rsidRPr="005129F2">
              <w:rPr>
                <w:lang w:val="en-US"/>
              </w:rPr>
              <w:t>Information for parents</w:t>
            </w:r>
          </w:p>
          <w:p w14:paraId="7D92DF12" w14:textId="77777777" w:rsidR="00681758" w:rsidRPr="005129F2" w:rsidRDefault="00681758" w:rsidP="00AA2013">
            <w:pPr>
              <w:pStyle w:val="Tableau-titre"/>
              <w:rPr>
                <w:lang w:val="en-US"/>
              </w:rPr>
            </w:pPr>
            <w:r w:rsidRPr="005129F2">
              <w:rPr>
                <w:lang w:val="en-US"/>
              </w:rPr>
              <w:t>About the activity</w:t>
            </w:r>
          </w:p>
          <w:p w14:paraId="0684C3FB" w14:textId="77777777" w:rsidR="00681758" w:rsidRDefault="00681758" w:rsidP="00AA2013">
            <w:pPr>
              <w:pStyle w:val="Tableau-texte"/>
            </w:pPr>
            <w:r>
              <w:t>Children should</w:t>
            </w:r>
            <w:r w:rsidRPr="00BF31BF">
              <w:t>:</w:t>
            </w:r>
          </w:p>
          <w:p w14:paraId="2E5F3333" w14:textId="77777777" w:rsidR="00681758" w:rsidRPr="001336C7" w:rsidRDefault="00681758" w:rsidP="00F2683F">
            <w:pPr>
              <w:pStyle w:val="Tableau-Liste"/>
              <w:rPr>
                <w:lang w:val="en-US"/>
              </w:rPr>
            </w:pPr>
            <w:r>
              <w:rPr>
                <w:lang w:val="en-US"/>
              </w:rPr>
              <w:t>a</w:t>
            </w:r>
            <w:r w:rsidRPr="001336C7">
              <w:rPr>
                <w:lang w:val="en-US"/>
              </w:rPr>
              <w:t xml:space="preserve">nalyze </w:t>
            </w:r>
            <w:r>
              <w:rPr>
                <w:lang w:val="en-US"/>
              </w:rPr>
              <w:t xml:space="preserve">the </w:t>
            </w:r>
            <w:r w:rsidRPr="001336C7">
              <w:rPr>
                <w:lang w:val="en-US"/>
              </w:rPr>
              <w:t>nutritional value of differ</w:t>
            </w:r>
            <w:r>
              <w:rPr>
                <w:lang w:val="en-US"/>
              </w:rPr>
              <w:t>ent</w:t>
            </w:r>
            <w:r w:rsidRPr="001336C7">
              <w:rPr>
                <w:lang w:val="en-US"/>
              </w:rPr>
              <w:t xml:space="preserve"> foods</w:t>
            </w:r>
          </w:p>
          <w:p w14:paraId="394528BA" w14:textId="3296D644" w:rsidR="00681758" w:rsidRPr="00AE789A" w:rsidRDefault="00681758" w:rsidP="00F2683F">
            <w:pPr>
              <w:pStyle w:val="Tableau-Liste"/>
              <w:rPr>
                <w:lang w:val="en-US"/>
              </w:rPr>
            </w:pPr>
            <w:r>
              <w:rPr>
                <w:lang w:val="en-US"/>
              </w:rPr>
              <w:t xml:space="preserve">consult information in their textbooks or in </w:t>
            </w:r>
            <w:hyperlink r:id="rId35" w:history="1">
              <w:r w:rsidRPr="001336C7">
                <w:rPr>
                  <w:rStyle w:val="Lienhypertexte"/>
                  <w:lang w:val="en-US"/>
                </w:rPr>
                <w:t>Canada’s Food Guide</w:t>
              </w:r>
            </w:hyperlink>
            <w:r>
              <w:rPr>
                <w:lang w:val="en-US"/>
              </w:rPr>
              <w:t xml:space="preserve"> to help them answer the questions</w:t>
            </w:r>
          </w:p>
          <w:p w14:paraId="2D384921" w14:textId="77777777" w:rsidR="00681758" w:rsidRPr="00BF31BF" w:rsidRDefault="00681758" w:rsidP="00AA2013">
            <w:pPr>
              <w:pStyle w:val="Tableau-texte"/>
            </w:pPr>
            <w:r>
              <w:t>Parents could</w:t>
            </w:r>
            <w:r w:rsidRPr="00BF31BF">
              <w:t>:</w:t>
            </w:r>
          </w:p>
          <w:p w14:paraId="635A3D7E" w14:textId="77777777" w:rsidR="00681758" w:rsidRPr="001336C7" w:rsidRDefault="00681758" w:rsidP="00F2683F">
            <w:pPr>
              <w:pStyle w:val="Tableau-Liste"/>
              <w:rPr>
                <w:lang w:val="en-US"/>
              </w:rPr>
            </w:pPr>
            <w:r w:rsidRPr="00F2683F">
              <w:rPr>
                <w:lang w:val="en-US"/>
              </w:rPr>
              <w:t>encourage</w:t>
            </w:r>
            <w:r>
              <w:t xml:space="preserve"> independent research</w:t>
            </w:r>
          </w:p>
          <w:p w14:paraId="17F6080E" w14:textId="77777777" w:rsidR="00681758" w:rsidRPr="001336C7" w:rsidRDefault="00681758" w:rsidP="00F2683F">
            <w:pPr>
              <w:pStyle w:val="Tableau-Liste"/>
              <w:rPr>
                <w:lang w:val="en-US"/>
              </w:rPr>
            </w:pPr>
            <w:r w:rsidRPr="00F2683F">
              <w:rPr>
                <w:lang w:val="en-US"/>
              </w:rPr>
              <w:t>discuss</w:t>
            </w:r>
            <w:r w:rsidRPr="001336C7">
              <w:t xml:space="preserve"> the answers with their child</w:t>
            </w:r>
          </w:p>
          <w:p w14:paraId="549FCF89" w14:textId="77777777" w:rsidR="00681758" w:rsidRPr="008D47D3" w:rsidRDefault="00681758" w:rsidP="00F2683F">
            <w:pPr>
              <w:pStyle w:val="Tableau-Liste"/>
              <w:rPr>
                <w:lang w:val="en-US"/>
              </w:rPr>
            </w:pPr>
            <w:r>
              <w:rPr>
                <w:lang w:val="en-US"/>
              </w:rPr>
              <w:t>help their child find examples of foods with food labels</w:t>
            </w:r>
          </w:p>
        </w:tc>
      </w:tr>
    </w:tbl>
    <w:p w14:paraId="49FC8A93" w14:textId="77777777" w:rsidR="00681758" w:rsidRPr="008D47D3" w:rsidRDefault="00681758" w:rsidP="00681758">
      <w:pPr>
        <w:pStyle w:val="Crdit"/>
        <w:rPr>
          <w:lang w:val="en-US"/>
        </w:rPr>
      </w:pPr>
      <w:r w:rsidRPr="008D47D3">
        <w:rPr>
          <w:lang w:val="en-US"/>
        </w:rPr>
        <w:br w:type="page"/>
      </w:r>
    </w:p>
    <w:p w14:paraId="785D0B68" w14:textId="77777777" w:rsidR="00681758" w:rsidRPr="008A0745" w:rsidRDefault="00681758" w:rsidP="000C743A">
      <w:pPr>
        <w:pStyle w:val="Matire-Pagessuivantes"/>
        <w:rPr>
          <w:lang w:val="en-US"/>
        </w:rPr>
      </w:pPr>
      <w:r>
        <w:rPr>
          <w:lang w:val="en-US"/>
        </w:rPr>
        <w:lastRenderedPageBreak/>
        <w:t>Science &amp; Technology</w:t>
      </w:r>
    </w:p>
    <w:p w14:paraId="248B851A" w14:textId="77777777" w:rsidR="00681758" w:rsidRPr="00C32C7F" w:rsidRDefault="00681758" w:rsidP="00681758">
      <w:pPr>
        <w:pStyle w:val="Titredelactivit"/>
        <w:tabs>
          <w:tab w:val="left" w:pos="7170"/>
        </w:tabs>
      </w:pPr>
      <w:bookmarkStart w:id="17" w:name="_Toc41408083"/>
      <w:r w:rsidRPr="00C32C7F">
        <w:t xml:space="preserve">Appendix – </w:t>
      </w:r>
      <w:r>
        <w:t>Snack Attack</w:t>
      </w:r>
      <w:bookmarkEnd w:id="17"/>
      <w:r>
        <w:t xml:space="preserve"> </w:t>
      </w:r>
    </w:p>
    <w:p w14:paraId="5621C1C8" w14:textId="7C20830A" w:rsidR="00681758" w:rsidRDefault="00681758" w:rsidP="00D17D16">
      <w:pPr>
        <w:pStyle w:val="Consigne-Titre"/>
        <w:rPr>
          <w:lang w:val="en-US"/>
        </w:rPr>
      </w:pPr>
      <w:r>
        <w:rPr>
          <w:lang w:val="en-US"/>
        </w:rPr>
        <w:t>What is the nutritional value of your snacks?</w:t>
      </w:r>
    </w:p>
    <w:p w14:paraId="62D44A68" w14:textId="628A20F3" w:rsidR="00681758" w:rsidRDefault="00681758" w:rsidP="00D17D16">
      <w:pPr>
        <w:pStyle w:val="Consigne-Texte"/>
        <w:rPr>
          <w:lang w:val="en-US"/>
        </w:rPr>
      </w:pPr>
      <w:r w:rsidRPr="00074773">
        <w:rPr>
          <w:lang w:val="en-US"/>
        </w:rPr>
        <w:t>Nutrients</w:t>
      </w:r>
    </w:p>
    <w:p w14:paraId="38A47704" w14:textId="0D3C6A57" w:rsidR="00681758" w:rsidRDefault="00681758" w:rsidP="00D17D16">
      <w:pPr>
        <w:pStyle w:val="Consigne-Texte"/>
        <w:rPr>
          <w:lang w:val="en-US"/>
        </w:rPr>
      </w:pPr>
      <w:r>
        <w:rPr>
          <w:lang w:val="en-US"/>
        </w:rPr>
        <w:t>The snacks you eat may contain a variety of nutrients that your body needs to function. Different snacks may contain different nutrients.</w:t>
      </w:r>
    </w:p>
    <w:p w14:paraId="1D4576B2" w14:textId="46681155" w:rsidR="00681758" w:rsidRDefault="00681758" w:rsidP="00D17D16">
      <w:pPr>
        <w:pStyle w:val="Consigne-Texte"/>
        <w:rPr>
          <w:lang w:val="en-US"/>
        </w:rPr>
      </w:pPr>
      <w:r>
        <w:rPr>
          <w:lang w:val="en-US"/>
        </w:rPr>
        <w:t>The six types of nutrients are fats, carbohydrates, protein, vitamins, minerals, and water.</w:t>
      </w:r>
    </w:p>
    <w:p w14:paraId="1F44B15F" w14:textId="043F1CF0" w:rsidR="00681758" w:rsidRPr="00D17D16" w:rsidRDefault="00681758" w:rsidP="00681758">
      <w:pPr>
        <w:pStyle w:val="Liste"/>
        <w:rPr>
          <w:lang w:val="en-US"/>
        </w:rPr>
      </w:pPr>
      <w:r>
        <w:rPr>
          <w:lang w:val="en-US"/>
        </w:rPr>
        <w:t xml:space="preserve">What is the role (biological function) of each of these nutrients in the human body? </w:t>
      </w:r>
      <w:r w:rsidRPr="00621197">
        <w:rPr>
          <w:lang w:val="en-US"/>
        </w:rPr>
        <w:t>Use your textbook or do some research online</w:t>
      </w:r>
      <w:r>
        <w:rPr>
          <w:lang w:val="en-US"/>
        </w:rPr>
        <w:t xml:space="preserve"> to find out</w:t>
      </w:r>
    </w:p>
    <w:p w14:paraId="49252425" w14:textId="05AFBAEB" w:rsidR="00681758" w:rsidRPr="00D17D16" w:rsidRDefault="00681758" w:rsidP="00D17D16">
      <w:pPr>
        <w:pStyle w:val="Consigne-Texte"/>
        <w:rPr>
          <w:b/>
          <w:lang w:val="en-US"/>
        </w:rPr>
      </w:pPr>
      <w:r w:rsidRPr="00D17D16">
        <w:rPr>
          <w:lang w:val="en-US"/>
        </w:rPr>
        <w:t>Evaluating</w:t>
      </w:r>
      <w:r w:rsidRPr="00074773">
        <w:rPr>
          <w:b/>
          <w:lang w:val="en-US"/>
        </w:rPr>
        <w:t xml:space="preserve"> </w:t>
      </w:r>
      <w:r w:rsidRPr="00D17D16">
        <w:rPr>
          <w:lang w:val="en-US"/>
        </w:rPr>
        <w:t>the</w:t>
      </w:r>
      <w:r w:rsidRPr="00074773">
        <w:rPr>
          <w:b/>
          <w:lang w:val="en-US"/>
        </w:rPr>
        <w:t xml:space="preserve"> </w:t>
      </w:r>
      <w:r w:rsidRPr="00D17D16">
        <w:rPr>
          <w:lang w:val="en-US"/>
        </w:rPr>
        <w:t>nutritional</w:t>
      </w:r>
      <w:r w:rsidRPr="00074773">
        <w:rPr>
          <w:b/>
          <w:lang w:val="en-US"/>
        </w:rPr>
        <w:t xml:space="preserve"> </w:t>
      </w:r>
      <w:r w:rsidRPr="00D17D16">
        <w:rPr>
          <w:lang w:val="en-US"/>
        </w:rPr>
        <w:t>value</w:t>
      </w:r>
      <w:r w:rsidRPr="00074773">
        <w:rPr>
          <w:b/>
          <w:lang w:val="en-US"/>
        </w:rPr>
        <w:t xml:space="preserve"> </w:t>
      </w:r>
      <w:r w:rsidRPr="00D17D16">
        <w:rPr>
          <w:lang w:val="en-US"/>
        </w:rPr>
        <w:t>of</w:t>
      </w:r>
      <w:r w:rsidRPr="00074773">
        <w:rPr>
          <w:b/>
          <w:lang w:val="en-US"/>
        </w:rPr>
        <w:t xml:space="preserve"> </w:t>
      </w:r>
      <w:r w:rsidRPr="00D17D16">
        <w:rPr>
          <w:lang w:val="en-US"/>
        </w:rPr>
        <w:t>foods</w:t>
      </w:r>
    </w:p>
    <w:p w14:paraId="30E88E90" w14:textId="51B40496" w:rsidR="00681758" w:rsidRDefault="00681758" w:rsidP="00D17D16">
      <w:pPr>
        <w:pStyle w:val="Consigne-Texte"/>
      </w:pPr>
      <w:r w:rsidRPr="000C286D">
        <w:t xml:space="preserve">The energy and </w:t>
      </w:r>
      <w:r w:rsidRPr="00D17D16">
        <w:rPr>
          <w:lang w:val="en-US"/>
        </w:rPr>
        <w:t>nutritional</w:t>
      </w:r>
      <w:r w:rsidRPr="000C286D">
        <w:t xml:space="preserve"> value of foods can be evaluated by using food labels. A food label</w:t>
      </w:r>
      <w:r>
        <w:rPr>
          <w:rStyle w:val="Appelnotedebasdep"/>
        </w:rPr>
        <w:footnoteReference w:id="3"/>
      </w:r>
      <w:r w:rsidRPr="000C286D">
        <w:t xml:space="preserve"> is shown </w:t>
      </w:r>
      <w:r w:rsidR="00C24B84">
        <w:t>b</w:t>
      </w:r>
      <w:r w:rsidRPr="000C286D">
        <w:t>elow.</w:t>
      </w:r>
    </w:p>
    <w:p w14:paraId="6878D397" w14:textId="754AC27D" w:rsidR="00681758" w:rsidRPr="00D17D16" w:rsidRDefault="00681758" w:rsidP="00C24B84">
      <w:pPr>
        <w:pStyle w:val="Consigne-Texte"/>
        <w:rPr>
          <w:lang w:val="en-US"/>
        </w:rPr>
      </w:pPr>
      <w:r>
        <w:rPr>
          <w:noProof/>
          <w:lang w:val="en-US" w:eastAsia="en-US"/>
        </w:rPr>
        <w:drawing>
          <wp:anchor distT="0" distB="0" distL="114300" distR="114300" simplePos="0" relativeHeight="251663361" behindDoc="1" locked="0" layoutInCell="1" allowOverlap="1" wp14:anchorId="00E64DFF" wp14:editId="1E4ADB06">
            <wp:simplePos x="0" y="0"/>
            <wp:positionH relativeFrom="column">
              <wp:posOffset>4465320</wp:posOffset>
            </wp:positionH>
            <wp:positionV relativeFrom="paragraph">
              <wp:posOffset>46990</wp:posOffset>
            </wp:positionV>
            <wp:extent cx="1875270" cy="3589020"/>
            <wp:effectExtent l="0" t="0" r="0" b="0"/>
            <wp:wrapTight wrapText="bothSides">
              <wp:wrapPolygon edited="0">
                <wp:start x="0" y="0"/>
                <wp:lineTo x="0" y="21439"/>
                <wp:lineTo x="21285" y="21439"/>
                <wp:lineTo x="21285" y="0"/>
                <wp:lineTo x="0" y="0"/>
              </wp:wrapPolygon>
            </wp:wrapTight>
            <wp:docPr id="16" name="Picture 1" descr="https://upload.wikimedia.org/wikipedia/commons/e/e9/FDA_Nutrition_Facts_Label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9/FDA_Nutrition_Facts_Label_20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5270" cy="3589020"/>
                    </a:xfrm>
                    <a:prstGeom prst="rect">
                      <a:avLst/>
                    </a:prstGeom>
                    <a:noFill/>
                    <a:ln>
                      <a:noFill/>
                    </a:ln>
                  </pic:spPr>
                </pic:pic>
              </a:graphicData>
            </a:graphic>
          </wp:anchor>
        </w:drawing>
      </w:r>
      <w:r>
        <w:t>The food label provides information on serving size, calories, and the nutrients in the food</w:t>
      </w:r>
    </w:p>
    <w:p w14:paraId="7E5A3745" w14:textId="77777777" w:rsidR="00681758" w:rsidRPr="00FA2468" w:rsidRDefault="00681758" w:rsidP="00C24B84">
      <w:pPr>
        <w:pStyle w:val="Liste"/>
        <w:rPr>
          <w:lang w:val="en-US"/>
        </w:rPr>
      </w:pPr>
      <w:r w:rsidRPr="00FA2468">
        <w:t xml:space="preserve">The % Daily Value, or %DV, is used to indicate how much of a nutrient a serving of the food contains. According to </w:t>
      </w:r>
      <w:hyperlink r:id="rId37" w:history="1">
        <w:r w:rsidRPr="00FA2468">
          <w:rPr>
            <w:rStyle w:val="Lienhypertexte"/>
          </w:rPr>
          <w:t>Canada’s Food Guide</w:t>
        </w:r>
      </w:hyperlink>
      <w:r>
        <w:t>:</w:t>
      </w:r>
    </w:p>
    <w:p w14:paraId="66075617" w14:textId="77777777" w:rsidR="00681758" w:rsidRPr="00FA2468" w:rsidRDefault="00681758" w:rsidP="00C24B84">
      <w:pPr>
        <w:pStyle w:val="consignepuceniv2"/>
        <w:rPr>
          <w:lang w:val="en-US"/>
        </w:rPr>
      </w:pPr>
      <w:r w:rsidRPr="00F86315">
        <w:rPr>
          <w:lang w:val="en-CA"/>
        </w:rPr>
        <w:t xml:space="preserve">5% </w:t>
      </w:r>
      <w:r w:rsidRPr="00027A3A">
        <w:rPr>
          <w:lang w:val="en-CA"/>
        </w:rPr>
        <w:t>DV</w:t>
      </w:r>
      <w:r w:rsidRPr="00F86315">
        <w:rPr>
          <w:lang w:val="en-CA"/>
        </w:rPr>
        <w:t xml:space="preserve"> or less is a little </w:t>
      </w:r>
    </w:p>
    <w:p w14:paraId="0BD8EE38" w14:textId="2F4EB9CC" w:rsidR="00681758" w:rsidRPr="00F86315" w:rsidRDefault="00681758" w:rsidP="00D17D16">
      <w:pPr>
        <w:pStyle w:val="consignepuceniv2"/>
        <w:rPr>
          <w:lang w:val="en-CA"/>
        </w:rPr>
      </w:pPr>
      <w:r w:rsidRPr="00F86315">
        <w:rPr>
          <w:lang w:val="en-CA"/>
        </w:rPr>
        <w:t>15% DV or more is a lot</w:t>
      </w:r>
    </w:p>
    <w:p w14:paraId="47C50035" w14:textId="7DA35CE9" w:rsidR="00681758" w:rsidRPr="0038285E" w:rsidRDefault="00681758" w:rsidP="00C24B84">
      <w:pPr>
        <w:pStyle w:val="Liste"/>
        <w:rPr>
          <w:lang w:val="en-US"/>
        </w:rPr>
      </w:pPr>
      <w:r w:rsidRPr="00EC6480">
        <w:t>You</w:t>
      </w:r>
      <w:r w:rsidRPr="00BF6BCF">
        <w:rPr>
          <w:lang w:val="en-US"/>
        </w:rPr>
        <w:t xml:space="preserve"> can use </w:t>
      </w:r>
      <w:r>
        <w:rPr>
          <w:lang w:val="en-US"/>
        </w:rPr>
        <w:t>the information on food labels to help you make informed choices about what you eat. This includes choosing foods based on the nutrients they contain</w:t>
      </w:r>
    </w:p>
    <w:p w14:paraId="045D5361" w14:textId="77777777" w:rsidR="00681758" w:rsidRDefault="00681758" w:rsidP="00681758">
      <w:pPr>
        <w:tabs>
          <w:tab w:val="left" w:pos="360"/>
        </w:tabs>
        <w:ind w:left="360"/>
        <w:rPr>
          <w:rFonts w:eastAsiaTheme="minorHAnsi" w:cstheme="minorBidi"/>
          <w:sz w:val="22"/>
          <w:szCs w:val="22"/>
          <w:highlight w:val="lightGray"/>
          <w:lang w:val="en-US" w:eastAsia="en-US"/>
        </w:rPr>
      </w:pPr>
      <w:r>
        <w:rPr>
          <w:rFonts w:eastAsiaTheme="minorHAnsi" w:cstheme="minorBidi"/>
          <w:sz w:val="22"/>
          <w:szCs w:val="22"/>
          <w:highlight w:val="lightGray"/>
          <w:lang w:val="en-US" w:eastAsia="en-US"/>
        </w:rPr>
        <w:br w:type="page"/>
      </w:r>
    </w:p>
    <w:p w14:paraId="36745D2A" w14:textId="77777777" w:rsidR="00C22583" w:rsidRPr="008A0745" w:rsidRDefault="00C22583" w:rsidP="00C22583">
      <w:pPr>
        <w:pStyle w:val="Matire-Pagessuivantes"/>
        <w:rPr>
          <w:lang w:val="en-US"/>
        </w:rPr>
      </w:pPr>
      <w:r>
        <w:rPr>
          <w:lang w:val="en-US"/>
        </w:rPr>
        <w:lastRenderedPageBreak/>
        <w:t>Science &amp; Technology</w:t>
      </w:r>
    </w:p>
    <w:p w14:paraId="55052B84" w14:textId="78988F0E" w:rsidR="00681758" w:rsidRPr="00C22583" w:rsidRDefault="00681758" w:rsidP="0057512B">
      <w:pPr>
        <w:pStyle w:val="listeniv1numero"/>
        <w:numPr>
          <w:ilvl w:val="0"/>
          <w:numId w:val="13"/>
        </w:numPr>
        <w:rPr>
          <w:lang w:val="en-CA"/>
        </w:rPr>
      </w:pPr>
      <w:r w:rsidRPr="00C22583">
        <w:rPr>
          <w:lang w:val="en-CA"/>
        </w:rPr>
        <w:t>Follow the instructions on the next page to evaluate the nutritional value of your snacks</w:t>
      </w:r>
    </w:p>
    <w:p w14:paraId="42634789" w14:textId="0BBAF852" w:rsidR="00681758" w:rsidRDefault="00681758" w:rsidP="00C22583">
      <w:pPr>
        <w:pStyle w:val="listeniv2numero"/>
        <w:rPr>
          <w:lang w:val="en-US"/>
        </w:rPr>
      </w:pPr>
      <w:r w:rsidRPr="00AE742A">
        <w:rPr>
          <w:lang w:val="en-US"/>
        </w:rPr>
        <w:t>Find 7-10 different packaged foods that you might eat as a snack in your home. Use the nutrient facts label to help you answer the questions below</w:t>
      </w:r>
    </w:p>
    <w:p w14:paraId="75BC31C7" w14:textId="77777777" w:rsidR="00681758" w:rsidRPr="00F86315" w:rsidRDefault="00681758" w:rsidP="00FD3A52">
      <w:pPr>
        <w:pStyle w:val="consignepuceniv2"/>
        <w:rPr>
          <w:lang w:val="en-CA"/>
        </w:rPr>
      </w:pPr>
      <w:r w:rsidRPr="00F86315">
        <w:rPr>
          <w:lang w:val="en-CA"/>
        </w:rPr>
        <w:t>How many grams of fats, carbohydrates and protein does each serving contain?</w:t>
      </w:r>
    </w:p>
    <w:p w14:paraId="4FCE856B" w14:textId="77777777" w:rsidR="00681758" w:rsidRDefault="00681758" w:rsidP="00FD3A52">
      <w:pPr>
        <w:pStyle w:val="consignepuceniv2"/>
        <w:rPr>
          <w:lang w:val="en-US"/>
        </w:rPr>
      </w:pPr>
      <w:r>
        <w:rPr>
          <w:lang w:val="en-US"/>
        </w:rPr>
        <w:t xml:space="preserve">What do you </w:t>
      </w:r>
      <w:r w:rsidRPr="00F86315">
        <w:rPr>
          <w:lang w:val="en-CA"/>
        </w:rPr>
        <w:t>notice</w:t>
      </w:r>
      <w:r>
        <w:rPr>
          <w:lang w:val="en-US"/>
        </w:rPr>
        <w:t xml:space="preserve"> about the vitamins and minerals?</w:t>
      </w:r>
    </w:p>
    <w:p w14:paraId="1DDC7883" w14:textId="1239AD20" w:rsidR="00681758" w:rsidRDefault="00681758" w:rsidP="006F0A33">
      <w:pPr>
        <w:pStyle w:val="Consigne-Texte"/>
        <w:rPr>
          <w:lang w:val="en-US"/>
        </w:rPr>
      </w:pPr>
      <w:r>
        <w:rPr>
          <w:lang w:val="en-US"/>
        </w:rPr>
        <w:t>You may find it useful to organize the information in a table as shown below.</w:t>
      </w:r>
    </w:p>
    <w:tbl>
      <w:tblPr>
        <w:tblStyle w:val="Grilledutableau"/>
        <w:tblW w:w="5000" w:type="pct"/>
        <w:tblLook w:val="04A0" w:firstRow="1" w:lastRow="0" w:firstColumn="1" w:lastColumn="0" w:noHBand="0" w:noVBand="1"/>
      </w:tblPr>
      <w:tblGrid>
        <w:gridCol w:w="2128"/>
        <w:gridCol w:w="1142"/>
        <w:gridCol w:w="2125"/>
        <w:gridCol w:w="1529"/>
        <w:gridCol w:w="3146"/>
      </w:tblGrid>
      <w:tr w:rsidR="00681758" w:rsidRPr="00AA2013" w14:paraId="79F0FEDE" w14:textId="77777777" w:rsidTr="00AA2013">
        <w:tc>
          <w:tcPr>
            <w:tcW w:w="1057" w:type="pct"/>
            <w:vAlign w:val="center"/>
          </w:tcPr>
          <w:p w14:paraId="2E07F469" w14:textId="77777777" w:rsidR="00681758" w:rsidRDefault="00681758" w:rsidP="00AA2013">
            <w:pPr>
              <w:jc w:val="center"/>
              <w:rPr>
                <w:lang w:val="en-US"/>
              </w:rPr>
            </w:pPr>
            <w:r>
              <w:rPr>
                <w:lang w:val="en-US"/>
              </w:rPr>
              <w:t>Food</w:t>
            </w:r>
          </w:p>
        </w:tc>
        <w:tc>
          <w:tcPr>
            <w:tcW w:w="567" w:type="pct"/>
            <w:vAlign w:val="center"/>
          </w:tcPr>
          <w:p w14:paraId="02382A2E" w14:textId="77777777" w:rsidR="00681758" w:rsidRDefault="00681758" w:rsidP="00AA2013">
            <w:pPr>
              <w:jc w:val="center"/>
              <w:rPr>
                <w:lang w:val="en-US"/>
              </w:rPr>
            </w:pPr>
            <w:r>
              <w:rPr>
                <w:lang w:val="en-US"/>
              </w:rPr>
              <w:t>Fat (g)</w:t>
            </w:r>
          </w:p>
        </w:tc>
        <w:tc>
          <w:tcPr>
            <w:tcW w:w="1055" w:type="pct"/>
            <w:vAlign w:val="center"/>
          </w:tcPr>
          <w:p w14:paraId="3FB6C582" w14:textId="77777777" w:rsidR="00681758" w:rsidRDefault="00681758" w:rsidP="00AA2013">
            <w:pPr>
              <w:jc w:val="center"/>
              <w:rPr>
                <w:lang w:val="en-US"/>
              </w:rPr>
            </w:pPr>
            <w:r>
              <w:rPr>
                <w:lang w:val="en-US"/>
              </w:rPr>
              <w:t>Carbohydrates (g)</w:t>
            </w:r>
          </w:p>
        </w:tc>
        <w:tc>
          <w:tcPr>
            <w:tcW w:w="759" w:type="pct"/>
            <w:vAlign w:val="center"/>
          </w:tcPr>
          <w:p w14:paraId="61C3D8CE" w14:textId="77777777" w:rsidR="00681758" w:rsidRDefault="00681758" w:rsidP="00AA2013">
            <w:pPr>
              <w:jc w:val="center"/>
              <w:rPr>
                <w:lang w:val="en-US"/>
              </w:rPr>
            </w:pPr>
            <w:r>
              <w:rPr>
                <w:lang w:val="en-US"/>
              </w:rPr>
              <w:t>Protein (g)</w:t>
            </w:r>
          </w:p>
        </w:tc>
        <w:tc>
          <w:tcPr>
            <w:tcW w:w="1562" w:type="pct"/>
            <w:vAlign w:val="center"/>
          </w:tcPr>
          <w:p w14:paraId="316139BE" w14:textId="77777777" w:rsidR="00681758" w:rsidRDefault="00681758" w:rsidP="00AA2013">
            <w:pPr>
              <w:jc w:val="center"/>
              <w:rPr>
                <w:lang w:val="en-US"/>
              </w:rPr>
            </w:pPr>
            <w:r>
              <w:rPr>
                <w:lang w:val="en-US"/>
              </w:rPr>
              <w:t>What do you notice about the vitamins and minerals?</w:t>
            </w:r>
          </w:p>
        </w:tc>
      </w:tr>
      <w:tr w:rsidR="00681758" w:rsidRPr="00AA2013" w14:paraId="7818F907" w14:textId="77777777" w:rsidTr="00AA2013">
        <w:tc>
          <w:tcPr>
            <w:tcW w:w="1057" w:type="pct"/>
            <w:tcBorders>
              <w:bottom w:val="single" w:sz="4" w:space="0" w:color="auto"/>
            </w:tcBorders>
          </w:tcPr>
          <w:p w14:paraId="2D6E8A7A" w14:textId="77777777" w:rsidR="00681758" w:rsidRDefault="00681758" w:rsidP="00AA2013">
            <w:pPr>
              <w:rPr>
                <w:lang w:val="en-US"/>
              </w:rPr>
            </w:pPr>
          </w:p>
        </w:tc>
        <w:tc>
          <w:tcPr>
            <w:tcW w:w="567" w:type="pct"/>
            <w:tcBorders>
              <w:bottom w:val="single" w:sz="4" w:space="0" w:color="auto"/>
            </w:tcBorders>
          </w:tcPr>
          <w:p w14:paraId="04C33FAB" w14:textId="77777777" w:rsidR="00681758" w:rsidRDefault="00681758" w:rsidP="00AA2013">
            <w:pPr>
              <w:rPr>
                <w:lang w:val="en-US"/>
              </w:rPr>
            </w:pPr>
          </w:p>
        </w:tc>
        <w:tc>
          <w:tcPr>
            <w:tcW w:w="1055" w:type="pct"/>
            <w:tcBorders>
              <w:bottom w:val="single" w:sz="4" w:space="0" w:color="auto"/>
            </w:tcBorders>
          </w:tcPr>
          <w:p w14:paraId="516E3253" w14:textId="77777777" w:rsidR="00681758" w:rsidRDefault="00681758" w:rsidP="00AA2013">
            <w:pPr>
              <w:rPr>
                <w:lang w:val="en-US"/>
              </w:rPr>
            </w:pPr>
          </w:p>
        </w:tc>
        <w:tc>
          <w:tcPr>
            <w:tcW w:w="759" w:type="pct"/>
            <w:tcBorders>
              <w:bottom w:val="single" w:sz="4" w:space="0" w:color="auto"/>
            </w:tcBorders>
          </w:tcPr>
          <w:p w14:paraId="0B8D84A1" w14:textId="77777777" w:rsidR="00681758" w:rsidRDefault="00681758" w:rsidP="00AA2013">
            <w:pPr>
              <w:rPr>
                <w:lang w:val="en-US"/>
              </w:rPr>
            </w:pPr>
          </w:p>
        </w:tc>
        <w:tc>
          <w:tcPr>
            <w:tcW w:w="1562" w:type="pct"/>
            <w:tcBorders>
              <w:bottom w:val="single" w:sz="4" w:space="0" w:color="auto"/>
            </w:tcBorders>
          </w:tcPr>
          <w:p w14:paraId="4F25CC3C" w14:textId="77777777" w:rsidR="00681758" w:rsidRDefault="00681758" w:rsidP="00AA2013">
            <w:pPr>
              <w:rPr>
                <w:lang w:val="en-US"/>
              </w:rPr>
            </w:pPr>
          </w:p>
        </w:tc>
      </w:tr>
      <w:tr w:rsidR="00681758" w:rsidRPr="00AA2013" w14:paraId="524A4D4D" w14:textId="77777777" w:rsidTr="00AA2013">
        <w:tc>
          <w:tcPr>
            <w:tcW w:w="1057" w:type="pct"/>
            <w:tcBorders>
              <w:bottom w:val="nil"/>
            </w:tcBorders>
          </w:tcPr>
          <w:p w14:paraId="71167C93" w14:textId="77777777" w:rsidR="00681758" w:rsidRDefault="00681758" w:rsidP="00AA2013">
            <w:pPr>
              <w:rPr>
                <w:lang w:val="en-US"/>
              </w:rPr>
            </w:pPr>
          </w:p>
        </w:tc>
        <w:tc>
          <w:tcPr>
            <w:tcW w:w="567" w:type="pct"/>
            <w:tcBorders>
              <w:bottom w:val="nil"/>
            </w:tcBorders>
          </w:tcPr>
          <w:p w14:paraId="06B5F723" w14:textId="77777777" w:rsidR="00681758" w:rsidRDefault="00681758" w:rsidP="00AA2013">
            <w:pPr>
              <w:rPr>
                <w:lang w:val="en-US"/>
              </w:rPr>
            </w:pPr>
          </w:p>
        </w:tc>
        <w:tc>
          <w:tcPr>
            <w:tcW w:w="1055" w:type="pct"/>
            <w:tcBorders>
              <w:bottom w:val="nil"/>
            </w:tcBorders>
          </w:tcPr>
          <w:p w14:paraId="0DD6A434" w14:textId="77777777" w:rsidR="00681758" w:rsidRDefault="00681758" w:rsidP="00AA2013">
            <w:pPr>
              <w:rPr>
                <w:lang w:val="en-US"/>
              </w:rPr>
            </w:pPr>
          </w:p>
        </w:tc>
        <w:tc>
          <w:tcPr>
            <w:tcW w:w="759" w:type="pct"/>
            <w:tcBorders>
              <w:bottom w:val="nil"/>
            </w:tcBorders>
          </w:tcPr>
          <w:p w14:paraId="7E6611FD" w14:textId="77777777" w:rsidR="00681758" w:rsidRDefault="00681758" w:rsidP="00AA2013">
            <w:pPr>
              <w:rPr>
                <w:lang w:val="en-US"/>
              </w:rPr>
            </w:pPr>
          </w:p>
        </w:tc>
        <w:tc>
          <w:tcPr>
            <w:tcW w:w="1562" w:type="pct"/>
            <w:tcBorders>
              <w:bottom w:val="nil"/>
            </w:tcBorders>
          </w:tcPr>
          <w:p w14:paraId="2CCD1278" w14:textId="77777777" w:rsidR="00681758" w:rsidRDefault="00681758" w:rsidP="00AA2013">
            <w:pPr>
              <w:rPr>
                <w:lang w:val="en-US"/>
              </w:rPr>
            </w:pPr>
          </w:p>
        </w:tc>
      </w:tr>
    </w:tbl>
    <w:p w14:paraId="0784564C" w14:textId="77777777" w:rsidR="00681758" w:rsidRDefault="00681758" w:rsidP="00681758">
      <w:pPr>
        <w:rPr>
          <w:lang w:val="en-US"/>
        </w:rPr>
      </w:pPr>
    </w:p>
    <w:p w14:paraId="4A88FFB3" w14:textId="2754C387" w:rsidR="00681758" w:rsidRDefault="00681758" w:rsidP="006F0A33">
      <w:pPr>
        <w:pStyle w:val="Consigne-Texte"/>
        <w:rPr>
          <w:lang w:val="en-US"/>
        </w:rPr>
      </w:pPr>
      <w:r w:rsidRPr="00AE742A">
        <w:rPr>
          <w:lang w:val="en-US"/>
        </w:rPr>
        <w:t>Note:</w:t>
      </w:r>
      <w:r w:rsidR="006F0A33">
        <w:rPr>
          <w:lang w:val="en-US"/>
        </w:rPr>
        <w:t xml:space="preserve"> </w:t>
      </w:r>
      <w:r w:rsidRPr="00AE742A">
        <w:rPr>
          <w:lang w:val="en-US"/>
        </w:rPr>
        <w:t>You can find the nutrition facts for some foods online if you are interested in finding out about foods that you do not have in your home.</w:t>
      </w:r>
    </w:p>
    <w:p w14:paraId="04C64A2D" w14:textId="147EA3A2" w:rsidR="00681758" w:rsidRDefault="00681758" w:rsidP="00CC21CB">
      <w:pPr>
        <w:pStyle w:val="listeniv2numero"/>
        <w:rPr>
          <w:lang w:val="en-US"/>
        </w:rPr>
      </w:pPr>
      <w:r>
        <w:rPr>
          <w:lang w:val="en-US"/>
        </w:rPr>
        <w:t>Now that you have collected the information on the different foods, answer the questions below</w:t>
      </w:r>
    </w:p>
    <w:p w14:paraId="46185326" w14:textId="77777777" w:rsidR="00681758" w:rsidRPr="00074773" w:rsidRDefault="00681758" w:rsidP="00CC21CB">
      <w:pPr>
        <w:pStyle w:val="consignepuceniv2"/>
        <w:rPr>
          <w:lang w:val="en-US"/>
        </w:rPr>
      </w:pPr>
      <w:r>
        <w:rPr>
          <w:lang w:val="en-US"/>
        </w:rPr>
        <w:t xml:space="preserve">Did you notice any trends for the nutrient facts of the foods? For example, did certain types of </w:t>
      </w:r>
      <w:r w:rsidRPr="00F86315">
        <w:rPr>
          <w:lang w:val="en-CA"/>
        </w:rPr>
        <w:t>food</w:t>
      </w:r>
      <w:r>
        <w:rPr>
          <w:lang w:val="en-US"/>
        </w:rPr>
        <w:t xml:space="preserve"> have more protein or more carbohydrates? Is there anything else you noticed?</w:t>
      </w:r>
    </w:p>
    <w:p w14:paraId="2E3AB87D" w14:textId="77777777" w:rsidR="00681758" w:rsidRDefault="00681758" w:rsidP="00CC21CB">
      <w:pPr>
        <w:pStyle w:val="consignepuceniv2"/>
        <w:rPr>
          <w:lang w:val="en-US"/>
        </w:rPr>
      </w:pPr>
      <w:r>
        <w:rPr>
          <w:lang w:val="en-US"/>
        </w:rPr>
        <w:t xml:space="preserve">Did </w:t>
      </w:r>
      <w:r w:rsidRPr="00F86315">
        <w:rPr>
          <w:lang w:val="en-CA"/>
        </w:rPr>
        <w:t>anything</w:t>
      </w:r>
      <w:r>
        <w:rPr>
          <w:lang w:val="en-US"/>
        </w:rPr>
        <w:t xml:space="preserve"> about the nutritional value of the foods surprise you?</w:t>
      </w:r>
    </w:p>
    <w:p w14:paraId="1DC46B87" w14:textId="77777777" w:rsidR="00681758" w:rsidRDefault="00681758" w:rsidP="00681758">
      <w:pPr>
        <w:pStyle w:val="Paragraphedeliste"/>
        <w:numPr>
          <w:ilvl w:val="0"/>
          <w:numId w:val="0"/>
        </w:numPr>
        <w:ind w:left="1440"/>
        <w:rPr>
          <w:lang w:val="en-US"/>
        </w:rPr>
      </w:pPr>
    </w:p>
    <w:p w14:paraId="142310A4" w14:textId="71202455" w:rsidR="00681758" w:rsidRPr="00820249" w:rsidRDefault="00681758" w:rsidP="00820249">
      <w:pPr>
        <w:pStyle w:val="listeniv2numero"/>
        <w:rPr>
          <w:lang w:val="en-US"/>
        </w:rPr>
      </w:pPr>
      <w:r w:rsidRPr="001522D5">
        <w:rPr>
          <w:lang w:val="en-US"/>
        </w:rPr>
        <w:t>Which 3 of the foods that you analyzed do you think have the best nutritional value?  Which of the foods that you analyzed do you think has the least value nutritionally</w:t>
      </w:r>
      <w:r>
        <w:rPr>
          <w:lang w:val="en-US"/>
        </w:rPr>
        <w:t>?</w:t>
      </w:r>
      <w:r w:rsidR="007C669C">
        <w:rPr>
          <w:lang w:val="en-US"/>
        </w:rPr>
        <w:br/>
      </w:r>
      <w:r w:rsidRPr="00820249">
        <w:rPr>
          <w:lang w:val="en-US"/>
        </w:rPr>
        <w:t xml:space="preserve">The information on this </w:t>
      </w:r>
      <w:hyperlink r:id="rId38" w:history="1">
        <w:r w:rsidRPr="00820249">
          <w:rPr>
            <w:rStyle w:val="Lienhypertexte"/>
            <w:lang w:val="en-US"/>
          </w:rPr>
          <w:t>Website on healthy eating from Canada’s Food Guide</w:t>
        </w:r>
      </w:hyperlink>
      <w:r w:rsidRPr="00820249">
        <w:rPr>
          <w:lang w:val="en-US"/>
        </w:rPr>
        <w:t xml:space="preserve"> might help you decide</w:t>
      </w:r>
    </w:p>
    <w:p w14:paraId="20422930" w14:textId="77777777" w:rsidR="00681758" w:rsidRDefault="00681758" w:rsidP="00CC21CB">
      <w:pPr>
        <w:pStyle w:val="consignepuceniv2"/>
        <w:rPr>
          <w:lang w:val="en-US"/>
        </w:rPr>
      </w:pPr>
      <w:r>
        <w:rPr>
          <w:lang w:val="en-US"/>
        </w:rPr>
        <w:t xml:space="preserve">What </w:t>
      </w:r>
      <w:r w:rsidRPr="00153362">
        <w:rPr>
          <w:lang w:val="en-CA"/>
        </w:rPr>
        <w:t>criteria</w:t>
      </w:r>
      <w:r>
        <w:rPr>
          <w:lang w:val="en-US"/>
        </w:rPr>
        <w:t xml:space="preserve"> did you use to decide?</w:t>
      </w:r>
    </w:p>
    <w:p w14:paraId="2532E676" w14:textId="77777777" w:rsidR="00681758" w:rsidRDefault="00681758" w:rsidP="00CC21CB">
      <w:pPr>
        <w:pStyle w:val="consignepuceniv2"/>
        <w:rPr>
          <w:lang w:val="en-US"/>
        </w:rPr>
      </w:pPr>
      <w:r>
        <w:rPr>
          <w:lang w:val="en-US"/>
        </w:rPr>
        <w:t xml:space="preserve">Was it </w:t>
      </w:r>
      <w:r w:rsidRPr="00F86315">
        <w:rPr>
          <w:lang w:val="en-CA"/>
        </w:rPr>
        <w:t>difficult</w:t>
      </w:r>
      <w:r>
        <w:rPr>
          <w:lang w:val="en-US"/>
        </w:rPr>
        <w:t xml:space="preserve"> to choose? Why or why not?</w:t>
      </w:r>
    </w:p>
    <w:p w14:paraId="60286FF1" w14:textId="0D4364F1" w:rsidR="00681758" w:rsidRPr="007820E5" w:rsidRDefault="00681758" w:rsidP="00681758">
      <w:pPr>
        <w:pStyle w:val="consignepuceniv2"/>
        <w:rPr>
          <w:lang w:val="en-US"/>
        </w:rPr>
      </w:pPr>
      <w:r>
        <w:rPr>
          <w:lang w:val="en-US"/>
        </w:rPr>
        <w:t xml:space="preserve">Do </w:t>
      </w:r>
      <w:r w:rsidRPr="00F86315">
        <w:rPr>
          <w:lang w:val="en-CA"/>
        </w:rPr>
        <w:t>you</w:t>
      </w:r>
      <w:r>
        <w:rPr>
          <w:lang w:val="en-US"/>
        </w:rPr>
        <w:t xml:space="preserve"> think different people with different needs might answer this question differently? Why or why not?</w:t>
      </w:r>
    </w:p>
    <w:p w14:paraId="6DA8D452" w14:textId="00EAE1F3" w:rsidR="00681758" w:rsidRPr="00F86315" w:rsidRDefault="00681758" w:rsidP="00C24B84">
      <w:pPr>
        <w:pStyle w:val="listeniv2numero"/>
        <w:rPr>
          <w:b/>
        </w:rPr>
      </w:pPr>
      <w:r w:rsidRPr="00C24B84">
        <w:rPr>
          <w:lang w:val="en-US"/>
        </w:rPr>
        <w:t>You</w:t>
      </w:r>
      <w:r w:rsidRPr="007C669C">
        <w:t xml:space="preserve"> are planning a hike in the mountains on your favorite trail. This 10 km hike is rated as difficult and will take about 5 hours to complete</w:t>
      </w:r>
      <w:r w:rsidR="007C669C" w:rsidRPr="007C669C">
        <w:rPr>
          <w:shd w:val="clear" w:color="auto" w:fill="FFFFFF"/>
        </w:rPr>
        <w:br/>
      </w:r>
      <w:r w:rsidRPr="007C669C">
        <w:rPr>
          <w:lang w:val="en-US"/>
        </w:rPr>
        <w:t>What could you pack as snacks for the hike? Justify your answer by referring to the biological function of the different nutrients in your choices</w:t>
      </w:r>
    </w:p>
    <w:p w14:paraId="15979CFC" w14:textId="152B9D59" w:rsidR="00D630BE" w:rsidRPr="00681758" w:rsidRDefault="00D630BE" w:rsidP="00B056B3">
      <w:pPr>
        <w:pStyle w:val="Titredelactivit"/>
      </w:pPr>
      <w:r w:rsidRPr="00681758">
        <w:br w:type="page"/>
      </w:r>
    </w:p>
    <w:p w14:paraId="288F171E" w14:textId="77777777" w:rsidR="006B3DEA" w:rsidRPr="00A97311" w:rsidRDefault="006B3DEA" w:rsidP="00153362">
      <w:pPr>
        <w:pStyle w:val="Matire-Premirepage"/>
      </w:pPr>
      <w:r w:rsidRPr="00A97311">
        <w:lastRenderedPageBreak/>
        <w:t>Physical Education and Health</w:t>
      </w:r>
    </w:p>
    <w:p w14:paraId="4A3F5173" w14:textId="77777777" w:rsidR="00CC0662" w:rsidRPr="00C32C7F" w:rsidRDefault="00CC0662" w:rsidP="00CC0662">
      <w:pPr>
        <w:pStyle w:val="Titredelactivit"/>
        <w:tabs>
          <w:tab w:val="left" w:pos="7170"/>
        </w:tabs>
      </w:pPr>
      <w:bookmarkStart w:id="18" w:name="_Toc41408084"/>
      <w:r>
        <w:t>The Importance of Mindfulness</w:t>
      </w:r>
      <w:bookmarkEnd w:id="18"/>
    </w:p>
    <w:p w14:paraId="7A248DED" w14:textId="77777777" w:rsidR="00CC0662" w:rsidRPr="00B249E3" w:rsidRDefault="00CC0662" w:rsidP="00CC0662">
      <w:pPr>
        <w:pStyle w:val="Consigne-Titre"/>
        <w:rPr>
          <w:lang w:val="en-US"/>
        </w:rPr>
      </w:pPr>
      <w:r w:rsidRPr="00B249E3">
        <w:rPr>
          <w:lang w:val="en-US"/>
        </w:rPr>
        <w:t>Information for students</w:t>
      </w:r>
    </w:p>
    <w:p w14:paraId="6765C58A" w14:textId="69E96FD5" w:rsidR="00CC0662" w:rsidRPr="00487F14" w:rsidRDefault="00CC0662" w:rsidP="00153362">
      <w:pPr>
        <w:pStyle w:val="Consigne-Texte"/>
        <w:rPr>
          <w:lang w:val="en-US"/>
        </w:rPr>
      </w:pPr>
      <w:r w:rsidRPr="00487F14">
        <w:rPr>
          <w:lang w:val="en-US"/>
        </w:rPr>
        <w:t>Activity 1:</w:t>
      </w:r>
      <w:r>
        <w:rPr>
          <w:lang w:val="en-US"/>
        </w:rPr>
        <w:t xml:space="preserve"> Practicing mindfulness</w:t>
      </w:r>
    </w:p>
    <w:p w14:paraId="4658367E" w14:textId="77777777" w:rsidR="00CC0662" w:rsidRDefault="00CC0662" w:rsidP="00066DB6">
      <w:pPr>
        <w:pStyle w:val="Liste"/>
        <w:ind w:left="720"/>
        <w:rPr>
          <w:lang w:val="en-US"/>
        </w:rPr>
      </w:pPr>
      <w:r>
        <w:rPr>
          <w:lang w:val="en-US"/>
        </w:rPr>
        <w:t>Watch the following video to learn about the importance of Mindfulness:</w:t>
      </w:r>
    </w:p>
    <w:p w14:paraId="412F672D" w14:textId="77777777" w:rsidR="00CC0662" w:rsidRPr="00F86315" w:rsidRDefault="00CC0662" w:rsidP="00066DB6">
      <w:pPr>
        <w:pStyle w:val="consignepuceniv2"/>
        <w:rPr>
          <w:lang w:val="en-CA"/>
        </w:rPr>
      </w:pPr>
      <w:r w:rsidRPr="00F86315">
        <w:rPr>
          <w:lang w:val="en-CA"/>
        </w:rPr>
        <w:t xml:space="preserve">Video: </w:t>
      </w:r>
      <w:hyperlink r:id="rId39" w:history="1">
        <w:r w:rsidRPr="00F24F24">
          <w:rPr>
            <w:rStyle w:val="Lienhypertexte"/>
            <w:lang w:val="en-US"/>
          </w:rPr>
          <w:t>Why Mindfulness is the New Superpower – Featuring Dan Harris</w:t>
        </w:r>
      </w:hyperlink>
    </w:p>
    <w:p w14:paraId="5295F64C" w14:textId="77777777" w:rsidR="00CC0662" w:rsidRDefault="00CC0662" w:rsidP="00066DB6">
      <w:pPr>
        <w:pStyle w:val="Liste"/>
        <w:ind w:left="720"/>
        <w:rPr>
          <w:rStyle w:val="Lienhypertexte"/>
          <w:color w:val="auto"/>
          <w:u w:val="none"/>
          <w:lang w:val="en-US"/>
        </w:rPr>
      </w:pPr>
      <w:r w:rsidRPr="00066DB6">
        <w:t>Read</w:t>
      </w:r>
      <w:r>
        <w:rPr>
          <w:rStyle w:val="Lienhypertexte"/>
          <w:color w:val="auto"/>
          <w:u w:val="none"/>
          <w:lang w:val="en-US"/>
        </w:rPr>
        <w:t xml:space="preserve"> through the following infographic for daily mindfulness practices:</w:t>
      </w:r>
    </w:p>
    <w:p w14:paraId="5E16B05A" w14:textId="77777777" w:rsidR="00CC0662" w:rsidRDefault="00CC0662" w:rsidP="00066DB6">
      <w:pPr>
        <w:pStyle w:val="consignepuceniv2"/>
        <w:rPr>
          <w:rStyle w:val="Lienhypertexte"/>
          <w:color w:val="auto"/>
          <w:u w:val="none"/>
          <w:lang w:val="en-US"/>
        </w:rPr>
      </w:pPr>
      <w:r w:rsidRPr="00F86315">
        <w:rPr>
          <w:lang w:val="en-CA"/>
        </w:rPr>
        <w:t>Infographic</w:t>
      </w:r>
      <w:r>
        <w:rPr>
          <w:rStyle w:val="Lienhypertexte"/>
          <w:color w:val="auto"/>
          <w:u w:val="none"/>
          <w:lang w:val="en-US"/>
        </w:rPr>
        <w:t xml:space="preserve">: </w:t>
      </w:r>
      <w:hyperlink r:id="rId40" w:history="1">
        <w:r w:rsidRPr="00E15E33">
          <w:rPr>
            <w:rStyle w:val="Lienhypertexte"/>
            <w:lang w:val="en-US"/>
          </w:rPr>
          <w:t>Making Mindfulness a Way of Life and Work</w:t>
        </w:r>
      </w:hyperlink>
    </w:p>
    <w:p w14:paraId="2778585E" w14:textId="77777777" w:rsidR="00CC0662" w:rsidRDefault="00CC0662" w:rsidP="00066DB6">
      <w:pPr>
        <w:pStyle w:val="Liste"/>
        <w:ind w:left="720"/>
        <w:rPr>
          <w:lang w:val="en-US"/>
        </w:rPr>
      </w:pPr>
      <w:r>
        <w:rPr>
          <w:lang w:val="en-US"/>
        </w:rPr>
        <w:t>What did you learn from the video? Why is it important to practice mindfulness? Do you think you could find one thing to be mindful about during your day? What would that be?</w:t>
      </w:r>
    </w:p>
    <w:p w14:paraId="7204856A" w14:textId="6BD3DD50" w:rsidR="00CC0662" w:rsidRPr="00F67023" w:rsidRDefault="00CC0662" w:rsidP="00CC0662">
      <w:pPr>
        <w:pStyle w:val="Liste"/>
        <w:ind w:left="720"/>
        <w:rPr>
          <w:lang w:val="en-US"/>
        </w:rPr>
      </w:pPr>
      <w:r>
        <w:rPr>
          <w:lang w:val="en-US"/>
        </w:rPr>
        <w:t>Discuss what you learned about mindfulness with a member of your family</w:t>
      </w:r>
    </w:p>
    <w:p w14:paraId="327F3489" w14:textId="77777777" w:rsidR="00CC0662" w:rsidRPr="00A43BBE" w:rsidRDefault="00CC0662" w:rsidP="00F67023">
      <w:pPr>
        <w:pStyle w:val="Consigne-Texte"/>
      </w:pPr>
      <w:r w:rsidRPr="00A43BBE">
        <w:t>Activity 2:</w:t>
      </w:r>
      <w:r>
        <w:t xml:space="preserve"> Yoga for mindfulness</w:t>
      </w:r>
    </w:p>
    <w:p w14:paraId="550F3D84" w14:textId="77777777" w:rsidR="00CC0662" w:rsidRDefault="00CC0662" w:rsidP="00066DB6">
      <w:pPr>
        <w:pStyle w:val="Liste"/>
        <w:ind w:left="720"/>
      </w:pPr>
      <w:r w:rsidRPr="00066DB6">
        <w:rPr>
          <w:lang w:val="en-US"/>
        </w:rPr>
        <w:t>Try</w:t>
      </w:r>
      <w:r w:rsidRPr="00A43BBE">
        <w:t xml:space="preserve"> the exercises in the</w:t>
      </w:r>
      <w:r>
        <w:t xml:space="preserve"> following</w:t>
      </w:r>
      <w:r w:rsidRPr="00A43BBE">
        <w:t xml:space="preserve"> video</w:t>
      </w:r>
      <w:r>
        <w:t>:</w:t>
      </w:r>
    </w:p>
    <w:p w14:paraId="44B7D150" w14:textId="77777777" w:rsidR="00CC0662" w:rsidRDefault="00CC0662" w:rsidP="00066DB6">
      <w:pPr>
        <w:pStyle w:val="consignepuceniv2"/>
        <w:rPr>
          <w:lang w:val="en-CA"/>
        </w:rPr>
      </w:pPr>
      <w:r w:rsidRPr="00F86315">
        <w:rPr>
          <w:lang w:val="en-CA"/>
        </w:rPr>
        <w:t>Video</w:t>
      </w:r>
      <w:r>
        <w:rPr>
          <w:lang w:val="en-CA"/>
        </w:rPr>
        <w:t xml:space="preserve">: </w:t>
      </w:r>
      <w:hyperlink r:id="rId41" w:history="1">
        <w:r w:rsidRPr="00E15E33">
          <w:rPr>
            <w:rStyle w:val="Lienhypertexte"/>
            <w:lang w:val="en-CA"/>
          </w:rPr>
          <w:t>10 Minute Morning Yoga for All Levels</w:t>
        </w:r>
      </w:hyperlink>
    </w:p>
    <w:p w14:paraId="393DA1C0" w14:textId="4FC4AD1C" w:rsidR="00CC0662" w:rsidRPr="00F67023" w:rsidRDefault="00CC0662" w:rsidP="00CC0662">
      <w:pPr>
        <w:pStyle w:val="consignepuceniv2"/>
        <w:rPr>
          <w:lang w:val="en-CA"/>
        </w:rPr>
      </w:pPr>
      <w:r w:rsidRPr="00A43BBE">
        <w:rPr>
          <w:lang w:val="en-CA"/>
        </w:rPr>
        <w:t xml:space="preserve">If </w:t>
      </w:r>
      <w:r w:rsidRPr="00F86315">
        <w:rPr>
          <w:lang w:val="en-CA"/>
        </w:rPr>
        <w:t>necessary</w:t>
      </w:r>
      <w:r w:rsidRPr="00A43BBE">
        <w:rPr>
          <w:lang w:val="en-CA"/>
        </w:rPr>
        <w:t>, adapt the movements to your abilities</w:t>
      </w:r>
    </w:p>
    <w:p w14:paraId="0C730B36" w14:textId="77777777" w:rsidR="00CC0662" w:rsidRPr="00A43BBE" w:rsidRDefault="00CC0662" w:rsidP="00CC0662">
      <w:pPr>
        <w:pStyle w:val="Matriel-Titre"/>
      </w:pPr>
      <w:r w:rsidRPr="00A43BBE">
        <w:t>Materials required</w:t>
      </w:r>
    </w:p>
    <w:p w14:paraId="702A83CC" w14:textId="1B36686C" w:rsidR="00CC0662" w:rsidRPr="00A43BBE" w:rsidRDefault="00CC0662" w:rsidP="00F67023">
      <w:pPr>
        <w:pStyle w:val="Liste"/>
        <w:spacing w:after="240"/>
      </w:pPr>
      <w:r>
        <w:t>Device with Internet access</w:t>
      </w:r>
    </w:p>
    <w:tbl>
      <w:tblPr>
        <w:tblStyle w:val="Grilledutableau"/>
        <w:tblW w:w="10800"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CC0662" w:rsidRPr="00313647" w14:paraId="2933FFDD" w14:textId="77777777" w:rsidTr="00D655E1">
        <w:tc>
          <w:tcPr>
            <w:tcW w:w="10800" w:type="dxa"/>
            <w:shd w:val="clear" w:color="auto" w:fill="DDECEE" w:themeFill="accent5" w:themeFillTint="33"/>
            <w:tcMar>
              <w:top w:w="360" w:type="dxa"/>
              <w:left w:w="360" w:type="dxa"/>
              <w:bottom w:w="360" w:type="dxa"/>
              <w:right w:w="360" w:type="dxa"/>
            </w:tcMar>
          </w:tcPr>
          <w:p w14:paraId="2A0F1382" w14:textId="77777777" w:rsidR="00CC0662" w:rsidRPr="00A43BBE" w:rsidRDefault="00CC0662" w:rsidP="00D655E1">
            <w:pPr>
              <w:pStyle w:val="Tableau-Informationauxparents"/>
            </w:pPr>
            <w:r w:rsidRPr="00A43BBE">
              <w:t>Information for parents</w:t>
            </w:r>
          </w:p>
          <w:p w14:paraId="1F6C395F" w14:textId="77777777" w:rsidR="00CC0662" w:rsidRPr="00A43BBE" w:rsidRDefault="00CC0662" w:rsidP="00D655E1">
            <w:pPr>
              <w:pStyle w:val="Tableau-titre"/>
            </w:pPr>
            <w:r w:rsidRPr="00A43BBE">
              <w:t>About the activity</w:t>
            </w:r>
          </w:p>
          <w:p w14:paraId="15E1AE82" w14:textId="77777777" w:rsidR="00CC0662" w:rsidRPr="00F24F24" w:rsidRDefault="00CC0662" w:rsidP="00D655E1">
            <w:pPr>
              <w:pStyle w:val="Tableau-texte"/>
            </w:pPr>
            <w:r>
              <w:t>Children</w:t>
            </w:r>
            <w:r w:rsidRPr="00F24F24">
              <w:t xml:space="preserve"> </w:t>
            </w:r>
            <w:r>
              <w:t>sh</w:t>
            </w:r>
            <w:r w:rsidRPr="00F24F24">
              <w:t>ould:</w:t>
            </w:r>
          </w:p>
          <w:p w14:paraId="0DF05F29" w14:textId="77777777" w:rsidR="00CC0662" w:rsidRDefault="00CC0662" w:rsidP="0031252D">
            <w:pPr>
              <w:pStyle w:val="Tableau-Liste"/>
            </w:pPr>
            <w:r>
              <w:t>l</w:t>
            </w:r>
            <w:r w:rsidRPr="00F24F24">
              <w:t xml:space="preserve">earn </w:t>
            </w:r>
            <w:r w:rsidRPr="0031252D">
              <w:t>about</w:t>
            </w:r>
            <w:r w:rsidRPr="00F24F24">
              <w:t xml:space="preserve"> the importance of </w:t>
            </w:r>
            <w:r>
              <w:t>mindfulness</w:t>
            </w:r>
          </w:p>
          <w:p w14:paraId="597F68A2" w14:textId="77777777" w:rsidR="00CC0662" w:rsidRPr="00F24F24" w:rsidRDefault="00CC0662" w:rsidP="0031252D">
            <w:pPr>
              <w:pStyle w:val="Tableau-Liste"/>
            </w:pPr>
            <w:r>
              <w:t>practice mindfulness</w:t>
            </w:r>
          </w:p>
          <w:p w14:paraId="07DDE64C" w14:textId="77777777" w:rsidR="00CC0662" w:rsidRPr="00F24F24" w:rsidRDefault="00CC0662" w:rsidP="0031252D">
            <w:pPr>
              <w:pStyle w:val="Tableau-Liste"/>
            </w:pPr>
            <w:r>
              <w:t>t</w:t>
            </w:r>
            <w:r w:rsidRPr="00F24F24">
              <w:t>ry the</w:t>
            </w:r>
            <w:r>
              <w:t xml:space="preserve"> yoga</w:t>
            </w:r>
            <w:r w:rsidRPr="00F24F24">
              <w:t xml:space="preserve"> workout</w:t>
            </w:r>
          </w:p>
          <w:p w14:paraId="66D8A41C" w14:textId="77777777" w:rsidR="00CC0662" w:rsidRPr="00F24F24" w:rsidRDefault="00CC0662" w:rsidP="00D655E1">
            <w:pPr>
              <w:pStyle w:val="Tableau-texte"/>
            </w:pPr>
            <w:r w:rsidRPr="00F24F24">
              <w:t xml:space="preserve">Parents </w:t>
            </w:r>
            <w:r>
              <w:t>c</w:t>
            </w:r>
            <w:r w:rsidRPr="00F24F24">
              <w:t>ould:</w:t>
            </w:r>
          </w:p>
          <w:p w14:paraId="201CB059" w14:textId="77777777" w:rsidR="00CC0662" w:rsidRDefault="00CC0662" w:rsidP="0031252D">
            <w:pPr>
              <w:pStyle w:val="Tableau-Liste"/>
            </w:pPr>
            <w:r>
              <w:t>s</w:t>
            </w:r>
            <w:r w:rsidRPr="00F24F24">
              <w:t xml:space="preserve">upport </w:t>
            </w:r>
            <w:r>
              <w:t>their</w:t>
            </w:r>
            <w:r w:rsidRPr="00F24F24">
              <w:t xml:space="preserve"> child</w:t>
            </w:r>
            <w:r>
              <w:t>ren</w:t>
            </w:r>
            <w:r w:rsidRPr="00F24F24">
              <w:t xml:space="preserve"> by asking them </w:t>
            </w:r>
            <w:r>
              <w:t>what they have learned about mindfulness</w:t>
            </w:r>
          </w:p>
          <w:p w14:paraId="07A60893" w14:textId="77777777" w:rsidR="00CC0662" w:rsidRPr="00F24F24" w:rsidRDefault="00CC0662" w:rsidP="0031252D">
            <w:pPr>
              <w:pStyle w:val="Tableau-Liste"/>
            </w:pPr>
            <w:r>
              <w:t>support their children by practicing mindfulness with them</w:t>
            </w:r>
          </w:p>
          <w:p w14:paraId="07A39266" w14:textId="1E6C1BF6" w:rsidR="00CC0662" w:rsidRPr="00370882" w:rsidRDefault="00CC0662" w:rsidP="0031252D">
            <w:pPr>
              <w:pStyle w:val="Tableau-Liste"/>
              <w:rPr>
                <w:lang w:val="en-US"/>
              </w:rPr>
            </w:pPr>
            <w:r w:rsidRPr="0031252D">
              <w:t>support their children by doing the workout with them or encourage them be more autonomous during the activity</w:t>
            </w:r>
          </w:p>
        </w:tc>
      </w:tr>
    </w:tbl>
    <w:p w14:paraId="44A831E8" w14:textId="77777777" w:rsidR="007540AC" w:rsidRPr="00A97311" w:rsidRDefault="007540AC" w:rsidP="00CC0662">
      <w:pPr>
        <w:pStyle w:val="Matire-Premirepage"/>
      </w:pPr>
      <w:r w:rsidRPr="00A97311">
        <w:br w:type="page"/>
      </w:r>
    </w:p>
    <w:p w14:paraId="4DD6C5AB" w14:textId="510840BB" w:rsidR="00780B8D" w:rsidRPr="007540AC" w:rsidRDefault="004D6FA4" w:rsidP="00CC0662">
      <w:pPr>
        <w:pStyle w:val="Matire-Premirepage"/>
      </w:pPr>
      <w:r w:rsidRPr="007540AC">
        <w:lastRenderedPageBreak/>
        <w:t>Arts</w:t>
      </w:r>
    </w:p>
    <w:p w14:paraId="77169F8C" w14:textId="77777777" w:rsidR="007540AC" w:rsidRPr="00C32C7F" w:rsidRDefault="007540AC" w:rsidP="007540AC">
      <w:pPr>
        <w:pStyle w:val="Titredelactivit"/>
      </w:pPr>
      <w:bookmarkStart w:id="19" w:name="_Toc41408085"/>
      <w:r>
        <w:t>The Writing’s on the Wall</w:t>
      </w:r>
      <w:bookmarkEnd w:id="19"/>
    </w:p>
    <w:p w14:paraId="39F3A39D" w14:textId="77777777" w:rsidR="007540AC" w:rsidRPr="004204AE" w:rsidRDefault="007540AC" w:rsidP="00C966F0">
      <w:pPr>
        <w:pStyle w:val="Consigne-Titre"/>
        <w:rPr>
          <w:lang w:val="en-US"/>
        </w:rPr>
      </w:pPr>
      <w:r w:rsidRPr="004204AE">
        <w:rPr>
          <w:lang w:val="en-US"/>
        </w:rPr>
        <w:t xml:space="preserve">Information for </w:t>
      </w:r>
      <w:r w:rsidRPr="00C966F0">
        <w:t>students</w:t>
      </w:r>
    </w:p>
    <w:p w14:paraId="586453C6" w14:textId="17D68B33" w:rsidR="007540AC" w:rsidRPr="009F2342" w:rsidRDefault="007540AC" w:rsidP="00C966F0">
      <w:pPr>
        <w:pStyle w:val="Consigne-Texte"/>
      </w:pPr>
      <w:r w:rsidRPr="009F2342">
        <w:t xml:space="preserve">Inspired by an activity created by the </w:t>
      </w:r>
      <w:proofErr w:type="spellStart"/>
      <w:r w:rsidRPr="009F2342">
        <w:t>Musée</w:t>
      </w:r>
      <w:proofErr w:type="spellEnd"/>
      <w:r w:rsidRPr="009F2342">
        <w:t xml:space="preserve"> de la civilisation à Québec, explore the origins of </w:t>
      </w:r>
      <w:r>
        <w:t>r</w:t>
      </w:r>
      <w:r w:rsidRPr="009F2342">
        <w:t xml:space="preserve">ock </w:t>
      </w:r>
      <w:r>
        <w:t>a</w:t>
      </w:r>
      <w:r w:rsidRPr="009F2342">
        <w:t xml:space="preserve">rt and discover other </w:t>
      </w:r>
      <w:r>
        <w:t xml:space="preserve">forms of art that </w:t>
      </w:r>
      <w:r w:rsidRPr="009F2342">
        <w:t>occupy our public spaces today.</w:t>
      </w:r>
    </w:p>
    <w:p w14:paraId="1BEEAE1F" w14:textId="1CA6D834" w:rsidR="007540AC" w:rsidRPr="00DE277E" w:rsidRDefault="007540AC" w:rsidP="00C966F0">
      <w:pPr>
        <w:pStyle w:val="Liste"/>
      </w:pPr>
      <w:r w:rsidRPr="00DE277E">
        <w:t xml:space="preserve">Rock </w:t>
      </w:r>
      <w:r>
        <w:t>a</w:t>
      </w:r>
      <w:r w:rsidRPr="00DE277E">
        <w:t>rt can be described as art created by hand using natural surfaces a</w:t>
      </w:r>
      <w:r>
        <w:t>s a</w:t>
      </w:r>
      <w:r w:rsidRPr="00DE277E">
        <w:t xml:space="preserve"> canvas, specifically drawings or paintings on stone</w:t>
      </w:r>
    </w:p>
    <w:p w14:paraId="2E9A90E9" w14:textId="47C110F7" w:rsidR="007540AC" w:rsidRDefault="007540AC" w:rsidP="00C966F0">
      <w:pPr>
        <w:pStyle w:val="Liste"/>
      </w:pPr>
      <w:r w:rsidRPr="00DE277E">
        <w:t>It can be traced back to the prehistoric times as a tool of expression and the opportunity to pass on a message</w:t>
      </w:r>
      <w:r>
        <w:t xml:space="preserve"> or</w:t>
      </w:r>
      <w:r w:rsidRPr="00DE277E">
        <w:t xml:space="preserve"> one’s history. An example of a </w:t>
      </w:r>
      <w:r>
        <w:t>p</w:t>
      </w:r>
      <w:r w:rsidRPr="00DE277E">
        <w:t xml:space="preserve">rehistoric cave painting of </w:t>
      </w:r>
      <w:r>
        <w:t>a</w:t>
      </w:r>
      <w:r w:rsidRPr="00DE277E">
        <w:t xml:space="preserve">nimals from Spain can be found in </w:t>
      </w:r>
      <w:hyperlink w:anchor="Prehistoric" w:history="1">
        <w:r w:rsidRPr="00895D55">
          <w:rPr>
            <w:rStyle w:val="Lienhypertexte"/>
          </w:rPr>
          <w:t>Example #1</w:t>
        </w:r>
      </w:hyperlink>
      <w:r w:rsidRPr="00DE277E">
        <w:t xml:space="preserve"> in the </w:t>
      </w:r>
      <w:r>
        <w:t>a</w:t>
      </w:r>
      <w:r w:rsidRPr="00DE277E">
        <w:t>ppendix</w:t>
      </w:r>
    </w:p>
    <w:p w14:paraId="7AB61694" w14:textId="54B4B7E9" w:rsidR="007540AC" w:rsidRDefault="007540AC" w:rsidP="00C966F0">
      <w:pPr>
        <w:pStyle w:val="Liste"/>
      </w:pPr>
      <w:r>
        <w:t xml:space="preserve">Rock art can be found in Canada, as seen in </w:t>
      </w:r>
      <w:hyperlink w:anchor="Shield" w:history="1">
        <w:r w:rsidRPr="00895D55">
          <w:rPr>
            <w:rStyle w:val="Lienhypertexte"/>
          </w:rPr>
          <w:t>Example #2</w:t>
        </w:r>
      </w:hyperlink>
      <w:r>
        <w:t xml:space="preserve"> in the Appendix</w:t>
      </w:r>
    </w:p>
    <w:p w14:paraId="368D2719" w14:textId="340039DD" w:rsidR="007540AC" w:rsidRDefault="007540AC" w:rsidP="00C966F0">
      <w:pPr>
        <w:pStyle w:val="Liste"/>
      </w:pPr>
      <w:r>
        <w:t xml:space="preserve">As civilizations began to evolve, along with changes in tools and innovations, the styles of art changed too. For example, instead of using rock and nature, the side of a building or wall has become the canvas. Around cities, you can see the history and the present being displayed on murals. </w:t>
      </w:r>
      <w:hyperlink w:anchor="Fresque" w:history="1">
        <w:r w:rsidRPr="00A16707">
          <w:rPr>
            <w:rStyle w:val="Lienhypertexte"/>
          </w:rPr>
          <w:t>Example #3</w:t>
        </w:r>
      </w:hyperlink>
      <w:r>
        <w:t xml:space="preserve"> in the appendix showcases the mural “</w:t>
      </w:r>
      <w:proofErr w:type="spellStart"/>
      <w:r w:rsidRPr="00A16707">
        <w:t>Fresque</w:t>
      </w:r>
      <w:proofErr w:type="spellEnd"/>
      <w:r w:rsidRPr="00A16707">
        <w:t xml:space="preserve"> des Québécois</w:t>
      </w:r>
      <w:r>
        <w:t>” in Old Quebec, which shows the history of the city</w:t>
      </w:r>
    </w:p>
    <w:p w14:paraId="6021C352" w14:textId="07B8B36C" w:rsidR="007540AC" w:rsidRDefault="007540AC" w:rsidP="00C966F0">
      <w:pPr>
        <w:pStyle w:val="Liste"/>
      </w:pPr>
      <w:r>
        <w:t>In addition to the three examples provided, take the time to discover other types of wall art, including graffiti art, yarn bombing, and sculptures in an outdoor space</w:t>
      </w:r>
    </w:p>
    <w:p w14:paraId="0A4F0772" w14:textId="53C7EB6F" w:rsidR="007540AC" w:rsidRPr="00020A2B" w:rsidRDefault="007540AC" w:rsidP="00C966F0">
      <w:pPr>
        <w:pStyle w:val="Liste"/>
      </w:pPr>
      <w:r>
        <w:t>As a challenge, you can try to create your own variation at home. Make sure you have permission to use the space/canvas/materials</w:t>
      </w:r>
    </w:p>
    <w:p w14:paraId="14DD4E0C" w14:textId="77777777" w:rsidR="007540AC" w:rsidRPr="009F2342" w:rsidRDefault="007540AC" w:rsidP="007540AC">
      <w:pPr>
        <w:pStyle w:val="Matriel-Titre"/>
      </w:pPr>
      <w:r w:rsidRPr="009F2342">
        <w:t>Materials required</w:t>
      </w:r>
    </w:p>
    <w:p w14:paraId="0907ED97" w14:textId="77777777" w:rsidR="007540AC" w:rsidRPr="00433713" w:rsidRDefault="007540AC" w:rsidP="00433713">
      <w:pPr>
        <w:pStyle w:val="Liste"/>
      </w:pPr>
      <w:r w:rsidRPr="00433713">
        <w:t>Device with Internet access</w:t>
      </w:r>
    </w:p>
    <w:p w14:paraId="10327B6C" w14:textId="77777777" w:rsidR="007540AC" w:rsidRPr="00433713" w:rsidRDefault="007540AC" w:rsidP="00433713">
      <w:pPr>
        <w:pStyle w:val="Liste"/>
      </w:pPr>
      <w:r w:rsidRPr="00433713">
        <w:t>Paper, writing, and drawing materials</w:t>
      </w:r>
    </w:p>
    <w:p w14:paraId="7BB58F3C" w14:textId="77777777" w:rsidR="007540AC" w:rsidRPr="00433713" w:rsidRDefault="007540AC" w:rsidP="00433713">
      <w:pPr>
        <w:pStyle w:val="Liste"/>
      </w:pPr>
      <w:r w:rsidRPr="00433713">
        <w:t>Art materials (if necessary)</w:t>
      </w:r>
    </w:p>
    <w:p w14:paraId="7F44E90E" w14:textId="77777777" w:rsidR="007540AC" w:rsidRPr="00433713" w:rsidRDefault="007540AC" w:rsidP="00433713">
      <w:pPr>
        <w:pStyle w:val="Liste"/>
      </w:pPr>
      <w:r w:rsidRPr="00433713">
        <w:t>Music and/or instruments (if necessary)</w:t>
      </w:r>
    </w:p>
    <w:p w14:paraId="11ADAC75" w14:textId="77777777" w:rsidR="007540AC" w:rsidRPr="009F2342" w:rsidRDefault="007540AC" w:rsidP="00433713">
      <w:pPr>
        <w:pStyle w:val="Liste"/>
      </w:pPr>
      <w:r w:rsidRPr="00433713">
        <w:t>Space to move and create (if necessary</w:t>
      </w:r>
      <w:r w:rsidRPr="009F2342">
        <w:t>)</w:t>
      </w:r>
    </w:p>
    <w:p w14:paraId="4EBDCD69" w14:textId="77777777" w:rsidR="007540AC" w:rsidRDefault="007540AC" w:rsidP="00433713">
      <w:pPr>
        <w:pStyle w:val="Liste"/>
        <w:spacing w:after="240"/>
        <w:rPr>
          <w:highlight w:val="white"/>
        </w:rPr>
      </w:pPr>
      <w:r w:rsidRPr="009F2342">
        <w:rPr>
          <w:highlight w:val="white"/>
        </w:rPr>
        <w:t>iPod</w:t>
      </w:r>
      <w:r>
        <w:rPr>
          <w:highlight w:val="white"/>
        </w:rPr>
        <w:t xml:space="preserve">, </w:t>
      </w:r>
      <w:r w:rsidRPr="009F2342">
        <w:rPr>
          <w:highlight w:val="white"/>
        </w:rPr>
        <w:t xml:space="preserve">CD </w:t>
      </w:r>
      <w:r>
        <w:rPr>
          <w:highlight w:val="white"/>
        </w:rPr>
        <w:t>p</w:t>
      </w:r>
      <w:r w:rsidRPr="009F2342">
        <w:rPr>
          <w:highlight w:val="white"/>
        </w:rPr>
        <w:t>layer</w:t>
      </w:r>
      <w:r>
        <w:rPr>
          <w:highlight w:val="white"/>
        </w:rPr>
        <w:t xml:space="preserve"> or </w:t>
      </w:r>
      <w:r w:rsidRPr="009F2342">
        <w:rPr>
          <w:highlight w:val="white"/>
        </w:rPr>
        <w:t>Bluetooth speakers</w:t>
      </w:r>
    </w:p>
    <w:p w14:paraId="627E04DE" w14:textId="2687BBD1" w:rsidR="007540AC" w:rsidRDefault="007540AC" w:rsidP="007540AC">
      <w:pPr>
        <w:pStyle w:val="Titredelactivit"/>
        <w:rPr>
          <w:rFonts w:eastAsia="Helvetica Neue"/>
        </w:rPr>
      </w:pPr>
      <w:r>
        <w:rPr>
          <w:rFonts w:eastAsia="Helvetica Neue"/>
          <w:highlight w:val="white"/>
        </w:rPr>
        <w:br w:type="page"/>
      </w:r>
    </w:p>
    <w:p w14:paraId="403D0FE7" w14:textId="2DECEE7C" w:rsidR="00544A82" w:rsidRPr="00544A82" w:rsidRDefault="00544A82" w:rsidP="00544A82">
      <w:pPr>
        <w:pStyle w:val="Matire-Pagessuivantes"/>
      </w:pPr>
      <w:r w:rsidRPr="007540AC">
        <w:lastRenderedPageBreak/>
        <w:t>Arts</w:t>
      </w:r>
    </w:p>
    <w:tbl>
      <w:tblPr>
        <w:tblStyle w:val="Grilledutableau"/>
        <w:tblW w:w="10800"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7540AC" w:rsidRPr="004204AE" w14:paraId="10404FF2" w14:textId="77777777" w:rsidTr="003A6DD5">
        <w:tc>
          <w:tcPr>
            <w:tcW w:w="11084" w:type="dxa"/>
            <w:shd w:val="clear" w:color="auto" w:fill="DDECEE" w:themeFill="accent5" w:themeFillTint="33"/>
            <w:tcMar>
              <w:top w:w="360" w:type="dxa"/>
              <w:left w:w="360" w:type="dxa"/>
              <w:bottom w:w="360" w:type="dxa"/>
              <w:right w:w="360" w:type="dxa"/>
            </w:tcMar>
          </w:tcPr>
          <w:p w14:paraId="178D9CAE" w14:textId="77777777" w:rsidR="007540AC" w:rsidRPr="009F2342" w:rsidRDefault="007540AC" w:rsidP="00AA2013">
            <w:pPr>
              <w:pStyle w:val="Tableau-Informationauxparents"/>
            </w:pPr>
            <w:r w:rsidRPr="009F2342">
              <w:t>Information for parents</w:t>
            </w:r>
          </w:p>
          <w:p w14:paraId="2EC0857F" w14:textId="77777777" w:rsidR="007540AC" w:rsidRPr="009F2342" w:rsidRDefault="007540AC" w:rsidP="00AA2013">
            <w:pPr>
              <w:pStyle w:val="Tableau-titre"/>
            </w:pPr>
            <w:r w:rsidRPr="009F2342">
              <w:t>About the activity</w:t>
            </w:r>
          </w:p>
          <w:p w14:paraId="2ACE1B26" w14:textId="6445F323" w:rsidR="007540AC" w:rsidRPr="009F2342" w:rsidRDefault="007540AC" w:rsidP="00AA2013">
            <w:pPr>
              <w:pStyle w:val="Tableau-texte"/>
            </w:pPr>
            <w:r>
              <w:t>The o</w:t>
            </w:r>
            <w:r w:rsidRPr="009F2342">
              <w:t xml:space="preserve">riginal idea for the activity can be found at </w:t>
            </w:r>
            <w:hyperlink r:id="rId42" w:history="1">
              <w:r w:rsidRPr="009F2342">
                <w:rPr>
                  <w:rStyle w:val="Lienhypertexte"/>
                </w:rPr>
                <w:t>https://imagesdanslapierre.mcq.org/en/rock-art-in-class/lets-create-on-stone/</w:t>
              </w:r>
            </w:hyperlink>
          </w:p>
          <w:p w14:paraId="3FF45B9E" w14:textId="77777777" w:rsidR="007540AC" w:rsidRPr="009F2342" w:rsidRDefault="007540AC" w:rsidP="00AA2013">
            <w:pPr>
              <w:pStyle w:val="Tableau-texte"/>
            </w:pPr>
            <w:r w:rsidRPr="009F2342">
              <w:t xml:space="preserve">Children </w:t>
            </w:r>
            <w:r>
              <w:t>sh</w:t>
            </w:r>
            <w:r w:rsidRPr="009F2342">
              <w:t>ould:</w:t>
            </w:r>
          </w:p>
          <w:p w14:paraId="1C6B9BEF" w14:textId="77777777" w:rsidR="007540AC" w:rsidRDefault="007540AC" w:rsidP="0057512B">
            <w:pPr>
              <w:pStyle w:val="Tableau-Liste"/>
            </w:pPr>
            <w:r>
              <w:t xml:space="preserve">view </w:t>
            </w:r>
            <w:r w:rsidRPr="0057512B">
              <w:t>the</w:t>
            </w:r>
            <w:r>
              <w:t xml:space="preserve"> examples listed in the appendix</w:t>
            </w:r>
          </w:p>
          <w:p w14:paraId="6749EA00" w14:textId="189B5ED8" w:rsidR="007540AC" w:rsidRDefault="007540AC" w:rsidP="0057512B">
            <w:pPr>
              <w:pStyle w:val="Tableau-Liste"/>
            </w:pPr>
            <w:r>
              <w:t>v</w:t>
            </w:r>
            <w:r w:rsidRPr="00020A2B">
              <w:t xml:space="preserve">isit </w:t>
            </w:r>
            <w:hyperlink r:id="rId43" w:history="1">
              <w:r w:rsidRPr="0057512B">
                <w:rPr>
                  <w:rStyle w:val="Lienhypertexte"/>
                </w:rPr>
                <w:t>https://imagesdanslapierre.mcq.org/en/rock-art-in-class/lets-create-on-stone/</w:t>
              </w:r>
            </w:hyperlink>
            <w:r w:rsidRPr="0057512B">
              <w:rPr>
                <w:rStyle w:val="Lienhypertexte"/>
              </w:rPr>
              <w:t xml:space="preserve"> </w:t>
            </w:r>
            <w:r>
              <w:t>for additional examples of rock art</w:t>
            </w:r>
          </w:p>
          <w:p w14:paraId="1B923C71" w14:textId="71163C40" w:rsidR="00544A82" w:rsidRPr="00020A2B" w:rsidRDefault="00DC40EC" w:rsidP="0057512B">
            <w:pPr>
              <w:pStyle w:val="Tableau-Liste"/>
            </w:pPr>
            <w:r>
              <w:t xml:space="preserve">visit </w:t>
            </w:r>
            <w:hyperlink r:id="rId44" w:history="1">
              <w:r w:rsidRPr="0057512B">
                <w:rPr>
                  <w:rStyle w:val="Lienhypertexte"/>
                </w:rPr>
                <w:t>https://www.quebec-cite.com/en/quebec-city/murals-of-the-city</w:t>
              </w:r>
            </w:hyperlink>
            <w:r>
              <w:t xml:space="preserve"> for additional examples of murals</w:t>
            </w:r>
          </w:p>
          <w:p w14:paraId="1C95A234" w14:textId="77777777" w:rsidR="007540AC" w:rsidRPr="009F2342" w:rsidRDefault="007540AC" w:rsidP="00AA2013">
            <w:pPr>
              <w:pStyle w:val="Tableau-texte"/>
            </w:pPr>
            <w:r w:rsidRPr="009F2342">
              <w:t xml:space="preserve">Parents </w:t>
            </w:r>
            <w:r>
              <w:t>c</w:t>
            </w:r>
            <w:r w:rsidRPr="009F2342">
              <w:t>ould:</w:t>
            </w:r>
          </w:p>
          <w:p w14:paraId="337C718B" w14:textId="77777777" w:rsidR="007540AC" w:rsidRDefault="007540AC" w:rsidP="0057512B">
            <w:pPr>
              <w:pStyle w:val="Tableau-Liste"/>
            </w:pPr>
            <w:r>
              <w:t>view the examples listed in the appendix (and suggested websites)</w:t>
            </w:r>
          </w:p>
          <w:p w14:paraId="481CB45E" w14:textId="77777777" w:rsidR="007540AC" w:rsidRPr="009F2342" w:rsidRDefault="007540AC" w:rsidP="0057512B">
            <w:pPr>
              <w:pStyle w:val="Tableau-Liste"/>
            </w:pPr>
            <w:r>
              <w:t>have a discussion with their child on their thoughts about the works of art</w:t>
            </w:r>
          </w:p>
        </w:tc>
      </w:tr>
    </w:tbl>
    <w:p w14:paraId="6E40F16C" w14:textId="77777777" w:rsidR="007540AC" w:rsidRDefault="007540AC" w:rsidP="007540AC">
      <w:pPr>
        <w:pStyle w:val="Titredelactivit"/>
        <w:rPr>
          <w:color w:val="737373"/>
          <w:sz w:val="20"/>
          <w:szCs w:val="20"/>
          <w:lang w:eastAsia="fr-FR"/>
        </w:rPr>
      </w:pPr>
      <w:r>
        <w:br w:type="page"/>
      </w:r>
    </w:p>
    <w:p w14:paraId="1D41D5C1" w14:textId="77777777" w:rsidR="001C49E0" w:rsidRPr="007540AC" w:rsidRDefault="001C49E0" w:rsidP="001C49E0">
      <w:pPr>
        <w:pStyle w:val="Matire-Pagessuivantes"/>
      </w:pPr>
      <w:r w:rsidRPr="007540AC">
        <w:lastRenderedPageBreak/>
        <w:t>Arts</w:t>
      </w:r>
    </w:p>
    <w:p w14:paraId="4C7A9C97" w14:textId="4C3F5818" w:rsidR="007540AC" w:rsidRPr="009F2342" w:rsidRDefault="007540AC" w:rsidP="007540AC">
      <w:pPr>
        <w:pStyle w:val="Titredelactivit"/>
        <w:tabs>
          <w:tab w:val="left" w:pos="7170"/>
        </w:tabs>
      </w:pPr>
      <w:bookmarkStart w:id="20" w:name="_Toc41408086"/>
      <w:r w:rsidRPr="009F2342">
        <w:t>Appendix</w:t>
      </w:r>
      <w:r>
        <w:t>: The Writing’s on the Wall</w:t>
      </w:r>
      <w:bookmarkEnd w:id="20"/>
    </w:p>
    <w:p w14:paraId="2AF61765" w14:textId="2F3029B1" w:rsidR="007540AC" w:rsidRPr="001C49E0" w:rsidRDefault="007540AC" w:rsidP="001C49E0">
      <w:pPr>
        <w:pStyle w:val="Consigne-Titre"/>
      </w:pPr>
      <w:r>
        <w:t>Examples of art</w:t>
      </w:r>
    </w:p>
    <w:p w14:paraId="2CFB4432" w14:textId="65DBEC74" w:rsidR="007540AC" w:rsidRPr="001C49E0" w:rsidRDefault="007540AC" w:rsidP="001C49E0">
      <w:pPr>
        <w:pStyle w:val="Consigne-Texte"/>
        <w:rPr>
          <w:shd w:val="clear" w:color="auto" w:fill="FFFFFF"/>
          <w:lang w:val="en-US"/>
        </w:rPr>
      </w:pPr>
      <w:r>
        <w:t>Example 1:</w:t>
      </w:r>
      <w:r w:rsidRPr="00DE277E">
        <w:t xml:space="preserve"> </w:t>
      </w:r>
      <w:bookmarkStart w:id="21" w:name="Prehistoric"/>
      <w:r w:rsidRPr="00A16707">
        <w:rPr>
          <w:shd w:val="clear" w:color="auto" w:fill="FFFFFF"/>
          <w:lang w:val="en-US"/>
        </w:rPr>
        <w:t>Prehistoric</w:t>
      </w:r>
      <w:bookmarkEnd w:id="21"/>
      <w:r w:rsidRPr="00A16707">
        <w:rPr>
          <w:shd w:val="clear" w:color="auto" w:fill="FFFFFF"/>
          <w:lang w:val="en-US"/>
        </w:rPr>
        <w:t xml:space="preserve"> cave painting of animals at </w:t>
      </w:r>
      <w:proofErr w:type="spellStart"/>
      <w:r w:rsidRPr="00A16707">
        <w:rPr>
          <w:shd w:val="clear" w:color="auto" w:fill="FFFFFF"/>
          <w:lang w:val="en-US"/>
        </w:rPr>
        <w:t>Albarracín</w:t>
      </w:r>
      <w:proofErr w:type="spellEnd"/>
      <w:r w:rsidRPr="00A16707">
        <w:rPr>
          <w:shd w:val="clear" w:color="auto" w:fill="FFFFFF"/>
          <w:lang w:val="en-US"/>
        </w:rPr>
        <w:t xml:space="preserve">, </w:t>
      </w:r>
      <w:proofErr w:type="spellStart"/>
      <w:r w:rsidRPr="00A16707">
        <w:rPr>
          <w:shd w:val="clear" w:color="auto" w:fill="FFFFFF"/>
          <w:lang w:val="en-US"/>
        </w:rPr>
        <w:t>Teruel</w:t>
      </w:r>
      <w:proofErr w:type="spellEnd"/>
      <w:r w:rsidRPr="00A16707">
        <w:rPr>
          <w:shd w:val="clear" w:color="auto" w:fill="FFFFFF"/>
          <w:lang w:val="en-US"/>
        </w:rPr>
        <w:t>, Spain (</w:t>
      </w:r>
      <w:r>
        <w:rPr>
          <w:shd w:val="clear" w:color="auto" w:fill="FFFFFF"/>
          <w:lang w:val="en-US"/>
        </w:rPr>
        <w:t>R</w:t>
      </w:r>
      <w:r w:rsidRPr="00A16707">
        <w:rPr>
          <w:shd w:val="clear" w:color="auto" w:fill="FFFFFF"/>
          <w:lang w:val="en-US"/>
        </w:rPr>
        <w:t xml:space="preserve">ock art </w:t>
      </w:r>
      <w:r>
        <w:rPr>
          <w:shd w:val="clear" w:color="auto" w:fill="FFFFFF"/>
          <w:lang w:val="en-US"/>
        </w:rPr>
        <w:t xml:space="preserve">in </w:t>
      </w:r>
      <w:r w:rsidRPr="00A16707">
        <w:rPr>
          <w:shd w:val="clear" w:color="auto" w:fill="FFFFFF"/>
          <w:lang w:val="en-US"/>
        </w:rPr>
        <w:t xml:space="preserve">the Iberian Mediterranean </w:t>
      </w:r>
      <w:r>
        <w:rPr>
          <w:shd w:val="clear" w:color="auto" w:fill="FFFFFF"/>
          <w:lang w:val="en-US"/>
        </w:rPr>
        <w:t>b</w:t>
      </w:r>
      <w:r w:rsidRPr="00A16707">
        <w:rPr>
          <w:shd w:val="clear" w:color="auto" w:fill="FFFFFF"/>
          <w:lang w:val="en-US"/>
        </w:rPr>
        <w:t>asin)</w:t>
      </w:r>
    </w:p>
    <w:p w14:paraId="3E73F35A" w14:textId="77777777" w:rsidR="007540AC" w:rsidRDefault="007540AC" w:rsidP="007540AC">
      <w:r>
        <w:rPr>
          <w:noProof/>
          <w:lang w:val="en-US" w:eastAsia="en-US"/>
        </w:rPr>
        <w:drawing>
          <wp:anchor distT="0" distB="0" distL="114300" distR="114300" simplePos="0" relativeHeight="251665409" behindDoc="1" locked="0" layoutInCell="1" allowOverlap="1" wp14:anchorId="47E927AF" wp14:editId="56A44D06">
            <wp:simplePos x="684000" y="2304000"/>
            <wp:positionH relativeFrom="page">
              <wp:align>center</wp:align>
            </wp:positionH>
            <wp:positionV relativeFrom="paragraph">
              <wp:posOffset>0</wp:posOffset>
            </wp:positionV>
            <wp:extent cx="4953600" cy="3268800"/>
            <wp:effectExtent l="0" t="0" r="0" b="8255"/>
            <wp:wrapThrough wrapText="bothSides">
              <wp:wrapPolygon edited="0">
                <wp:start x="0" y="0"/>
                <wp:lineTo x="0" y="21529"/>
                <wp:lineTo x="21517" y="21529"/>
                <wp:lineTo x="21517" y="0"/>
                <wp:lineTo x="0" y="0"/>
              </wp:wrapPolygon>
            </wp:wrapThrough>
            <wp:docPr id="17" name="Picture 5" descr="https://upload.wikimedia.org/wikipedia/commons/thumb/1/14/Rock_art_bull.jpg/220px-Rock_art_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4/Rock_art_bull.jpg/220px-Rock_art_bul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600" cy="32688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p>
    <w:p w14:paraId="014B9E96" w14:textId="77777777" w:rsidR="007540AC" w:rsidRDefault="007540AC" w:rsidP="007540AC"/>
    <w:p w14:paraId="4D0FA0A1" w14:textId="77777777" w:rsidR="007540AC" w:rsidRDefault="007540AC" w:rsidP="007540AC"/>
    <w:p w14:paraId="6B922CE9" w14:textId="77777777" w:rsidR="007540AC" w:rsidRDefault="007540AC" w:rsidP="007540AC"/>
    <w:p w14:paraId="61D1C594" w14:textId="77777777" w:rsidR="007540AC" w:rsidRDefault="007540AC" w:rsidP="007540AC"/>
    <w:p w14:paraId="47959E00" w14:textId="77777777" w:rsidR="007540AC" w:rsidRDefault="007540AC" w:rsidP="007540AC"/>
    <w:p w14:paraId="51DB3AAB" w14:textId="77777777" w:rsidR="007540AC" w:rsidRDefault="007540AC" w:rsidP="007540AC"/>
    <w:p w14:paraId="626695B3" w14:textId="77777777" w:rsidR="007540AC" w:rsidRDefault="007540AC" w:rsidP="007540AC"/>
    <w:p w14:paraId="1489DD3B" w14:textId="77777777" w:rsidR="007540AC" w:rsidRDefault="007540AC" w:rsidP="007540AC"/>
    <w:p w14:paraId="07F8D4D0" w14:textId="77777777" w:rsidR="007540AC" w:rsidRDefault="007540AC" w:rsidP="007540AC"/>
    <w:p w14:paraId="7008E1C3" w14:textId="77777777" w:rsidR="007540AC" w:rsidRDefault="007540AC" w:rsidP="007540AC"/>
    <w:p w14:paraId="1FC9EA81" w14:textId="77777777" w:rsidR="007540AC" w:rsidRDefault="007540AC" w:rsidP="007540AC"/>
    <w:p w14:paraId="203629A9" w14:textId="77777777" w:rsidR="007540AC" w:rsidRDefault="007540AC" w:rsidP="007540AC"/>
    <w:p w14:paraId="58E90738" w14:textId="77777777" w:rsidR="007540AC" w:rsidRDefault="007540AC" w:rsidP="007540AC"/>
    <w:p w14:paraId="7EC6CC7A" w14:textId="77777777" w:rsidR="007540AC" w:rsidRDefault="007540AC" w:rsidP="007540AC"/>
    <w:p w14:paraId="2B9F5C0F" w14:textId="77777777" w:rsidR="007540AC" w:rsidRDefault="007540AC" w:rsidP="007540AC"/>
    <w:p w14:paraId="1B9B691E" w14:textId="77777777" w:rsidR="007540AC" w:rsidRDefault="007540AC" w:rsidP="007540AC"/>
    <w:p w14:paraId="341C6A2F" w14:textId="77777777" w:rsidR="007540AC" w:rsidRDefault="007540AC" w:rsidP="007540AC"/>
    <w:p w14:paraId="5E061347" w14:textId="77777777" w:rsidR="001C49E0" w:rsidRDefault="007540AC" w:rsidP="007540AC">
      <w:pPr>
        <w:rPr>
          <w:lang w:val="en-US"/>
        </w:rPr>
      </w:pPr>
      <w:r>
        <w:tab/>
      </w:r>
      <w:r>
        <w:tab/>
      </w:r>
      <w:r>
        <w:tab/>
      </w:r>
      <w:r w:rsidRPr="00DE277E">
        <w:rPr>
          <w:lang w:val="en-US"/>
        </w:rPr>
        <w:t xml:space="preserve">      </w:t>
      </w:r>
    </w:p>
    <w:p w14:paraId="6DBF0D39" w14:textId="77777777" w:rsidR="001C49E0" w:rsidRDefault="001C49E0" w:rsidP="007540AC">
      <w:pPr>
        <w:rPr>
          <w:lang w:val="en-US"/>
        </w:rPr>
      </w:pPr>
    </w:p>
    <w:p w14:paraId="0F0D93E9" w14:textId="77777777" w:rsidR="001C49E0" w:rsidRDefault="001C49E0" w:rsidP="007540AC">
      <w:pPr>
        <w:rPr>
          <w:lang w:val="en-US"/>
        </w:rPr>
      </w:pPr>
    </w:p>
    <w:p w14:paraId="41224F16" w14:textId="3497B01F" w:rsidR="007540AC" w:rsidRPr="00CB4C0A" w:rsidRDefault="007540AC" w:rsidP="001C49E0">
      <w:pPr>
        <w:pStyle w:val="Crdit"/>
        <w:rPr>
          <w:lang w:val="fr-CA"/>
        </w:rPr>
      </w:pPr>
      <w:r w:rsidRPr="00CB4C0A">
        <w:rPr>
          <w:lang w:val="fr-CA"/>
        </w:rPr>
        <w:t>Source:</w:t>
      </w:r>
      <w:r w:rsidR="00CB4C0A" w:rsidRPr="00CB4C0A">
        <w:rPr>
          <w:lang w:val="fr-CA"/>
        </w:rPr>
        <w:t xml:space="preserve"> </w:t>
      </w:r>
      <w:hyperlink r:id="rId46" w:history="1">
        <w:r w:rsidR="00CB4C0A" w:rsidRPr="001076BE">
          <w:rPr>
            <w:rStyle w:val="Lienhypertexte"/>
            <w:lang w:val="fr-CA"/>
          </w:rPr>
          <w:t>https://commons.wikimedia.org/wiki/File:Rock_art_bull.jpg</w:t>
        </w:r>
      </w:hyperlink>
    </w:p>
    <w:p w14:paraId="079883FC" w14:textId="77777777" w:rsidR="007540AC" w:rsidRPr="00CB4C0A" w:rsidRDefault="007540AC" w:rsidP="007540AC">
      <w:pPr>
        <w:rPr>
          <w:lang w:val="fr-CA"/>
        </w:rPr>
      </w:pPr>
      <w:r w:rsidRPr="00CB4C0A">
        <w:rPr>
          <w:lang w:val="fr-CA"/>
        </w:rPr>
        <w:br w:type="page"/>
      </w:r>
    </w:p>
    <w:p w14:paraId="28E143F3" w14:textId="77777777" w:rsidR="00E76D44" w:rsidRPr="007540AC" w:rsidRDefault="00E76D44" w:rsidP="00E76D44">
      <w:pPr>
        <w:pStyle w:val="Matire-Pagessuivantes"/>
      </w:pPr>
      <w:r w:rsidRPr="007540AC">
        <w:lastRenderedPageBreak/>
        <w:t>Arts</w:t>
      </w:r>
    </w:p>
    <w:p w14:paraId="457779E1" w14:textId="56173967" w:rsidR="007540AC" w:rsidRPr="00A16707" w:rsidRDefault="007540AC" w:rsidP="00E76D44">
      <w:pPr>
        <w:pStyle w:val="Consigne-Texte"/>
      </w:pPr>
      <w:r>
        <w:t xml:space="preserve">Example </w:t>
      </w:r>
      <w:proofErr w:type="gramStart"/>
      <w:r>
        <w:t>2:“</w:t>
      </w:r>
      <w:proofErr w:type="gramEnd"/>
      <w:r w:rsidRPr="00A16707">
        <w:t xml:space="preserve">Hell’s Gate: A Red Ochre Quarry Along the Mattawa River (Ontario), A Major Waterway Across the Canadian </w:t>
      </w:r>
      <w:bookmarkStart w:id="22" w:name="Shield"/>
      <w:r w:rsidRPr="00A16707">
        <w:t>Shield</w:t>
      </w:r>
      <w:bookmarkEnd w:id="22"/>
      <w:r>
        <w:t>”</w:t>
      </w:r>
    </w:p>
    <w:p w14:paraId="138B85C2" w14:textId="0FE60E36" w:rsidR="007540AC" w:rsidRPr="007540AC" w:rsidRDefault="007540AC" w:rsidP="00E76D44">
      <w:pPr>
        <w:pStyle w:val="Crdit"/>
        <w:rPr>
          <w:lang w:val="fr-CA"/>
        </w:rPr>
      </w:pPr>
      <w:r w:rsidRPr="00895D55">
        <w:rPr>
          <w:lang w:val="fr-CA"/>
        </w:rPr>
        <w:t xml:space="preserve">Source: </w:t>
      </w:r>
      <w:hyperlink r:id="rId47" w:history="1">
        <w:r w:rsidRPr="007540AC">
          <w:rPr>
            <w:rStyle w:val="Lienhypertexte"/>
            <w:lang w:val="fr-CA"/>
          </w:rPr>
          <w:t>https://imagesdanslapierre.mcq.org/en/discover/how/</w:t>
        </w:r>
      </w:hyperlink>
    </w:p>
    <w:p w14:paraId="3AB5F823" w14:textId="07BBEB49" w:rsidR="007540AC" w:rsidRPr="00A97311" w:rsidRDefault="00E76D44" w:rsidP="007540AC">
      <w:pPr>
        <w:rPr>
          <w:lang w:val="fr-CA"/>
        </w:rPr>
      </w:pPr>
      <w:r>
        <w:rPr>
          <w:noProof/>
          <w:lang w:val="en-US" w:eastAsia="en-US"/>
        </w:rPr>
        <w:drawing>
          <wp:anchor distT="0" distB="0" distL="114300" distR="114300" simplePos="0" relativeHeight="251666433" behindDoc="0" locked="0" layoutInCell="1" allowOverlap="1" wp14:anchorId="782BC0F5" wp14:editId="76EBD3BC">
            <wp:simplePos x="0" y="0"/>
            <wp:positionH relativeFrom="page">
              <wp:posOffset>1289685</wp:posOffset>
            </wp:positionH>
            <wp:positionV relativeFrom="page">
              <wp:posOffset>1646390</wp:posOffset>
            </wp:positionV>
            <wp:extent cx="5098768" cy="6788785"/>
            <wp:effectExtent l="0" t="0" r="6985" b="0"/>
            <wp:wrapThrough wrapText="bothSides">
              <wp:wrapPolygon edited="0">
                <wp:start x="0" y="0"/>
                <wp:lineTo x="0" y="21517"/>
                <wp:lineTo x="21549" y="21517"/>
                <wp:lineTo x="21549" y="0"/>
                <wp:lineTo x="0" y="0"/>
              </wp:wrapPolygon>
            </wp:wrapThrough>
            <wp:docPr id="18" name="Picture 2" descr="Picture of a site called Hell’s Gate known as a red ochre quarry, located along the Mattaw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a site called Hell’s Gate known as a red ochre quarry, located along the Mattawa Riv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8768" cy="678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0AC" w:rsidRPr="00A97311">
        <w:rPr>
          <w:lang w:val="fr-CA"/>
        </w:rPr>
        <w:br w:type="page"/>
      </w:r>
    </w:p>
    <w:p w14:paraId="6B663B38" w14:textId="77777777" w:rsidR="006D4592" w:rsidRPr="006D4592" w:rsidRDefault="006D4592" w:rsidP="006D4592">
      <w:pPr>
        <w:pStyle w:val="Matire-Pagessuivantes"/>
        <w:rPr>
          <w:lang w:val="fr-CA"/>
        </w:rPr>
      </w:pPr>
      <w:r w:rsidRPr="006D4592">
        <w:rPr>
          <w:lang w:val="fr-CA"/>
        </w:rPr>
        <w:lastRenderedPageBreak/>
        <w:t>Arts</w:t>
      </w:r>
    </w:p>
    <w:p w14:paraId="58D45388" w14:textId="67FC29A1" w:rsidR="007540AC" w:rsidRPr="006D4592" w:rsidRDefault="007540AC" w:rsidP="006D4592">
      <w:pPr>
        <w:pStyle w:val="Consigne-Texte"/>
        <w:rPr>
          <w:i/>
          <w:lang w:val="fr-CA"/>
        </w:rPr>
      </w:pPr>
      <w:r w:rsidRPr="006D4592">
        <w:rPr>
          <w:lang w:val="fr-CA"/>
        </w:rPr>
        <w:t xml:space="preserve">Example 3: </w:t>
      </w:r>
      <w:bookmarkStart w:id="23" w:name="Fresque"/>
      <w:r w:rsidRPr="006D4592">
        <w:rPr>
          <w:lang w:val="fr-CA"/>
        </w:rPr>
        <w:t>“Fresque</w:t>
      </w:r>
      <w:bookmarkEnd w:id="23"/>
      <w:r w:rsidRPr="006D4592">
        <w:rPr>
          <w:lang w:val="fr-CA"/>
        </w:rPr>
        <w:t xml:space="preserve"> des Québécois”</w:t>
      </w:r>
    </w:p>
    <w:p w14:paraId="6495677D" w14:textId="77777777" w:rsidR="007540AC" w:rsidRPr="00A16707" w:rsidRDefault="007540AC" w:rsidP="007540AC">
      <w:r w:rsidRPr="00A16707">
        <w:rPr>
          <w:noProof/>
          <w:lang w:val="en-US" w:eastAsia="en-US"/>
        </w:rPr>
        <w:drawing>
          <wp:inline distT="0" distB="0" distL="0" distR="0" wp14:anchorId="44A45B36" wp14:editId="704BF630">
            <wp:extent cx="6400800" cy="4806250"/>
            <wp:effectExtent l="0" t="0" r="0" b="0"/>
            <wp:docPr id="19" name="Picture 1" descr="Mural of Quebecers and Notre-Dame-des-Victoire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al of Quebecers and Notre-Dame-des-Victoires Churc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806250"/>
                    </a:xfrm>
                    <a:prstGeom prst="rect">
                      <a:avLst/>
                    </a:prstGeom>
                    <a:noFill/>
                    <a:ln>
                      <a:noFill/>
                    </a:ln>
                  </pic:spPr>
                </pic:pic>
              </a:graphicData>
            </a:graphic>
          </wp:inline>
        </w:drawing>
      </w:r>
    </w:p>
    <w:p w14:paraId="1D91D242" w14:textId="52B01381" w:rsidR="005E1D2E" w:rsidRPr="00FC5C78" w:rsidRDefault="007540AC" w:rsidP="002706DF">
      <w:pPr>
        <w:pStyle w:val="Crdit"/>
        <w:rPr>
          <w:sz w:val="22"/>
          <w:szCs w:val="22"/>
          <w:lang w:val="fr-CA"/>
        </w:rPr>
      </w:pPr>
      <w:r w:rsidRPr="00A16707">
        <w:rPr>
          <w:lang w:val="fr-CA"/>
        </w:rPr>
        <w:t xml:space="preserve">Source: </w:t>
      </w:r>
      <w:hyperlink r:id="rId50" w:history="1">
        <w:r w:rsidRPr="007540AC">
          <w:rPr>
            <w:rStyle w:val="Lienhypertexte"/>
            <w:lang w:val="fr-CA"/>
          </w:rPr>
          <w:t>https://www.quebec-cite.com/en/quebec-city/murals-of-the-city</w:t>
        </w:r>
      </w:hyperlink>
      <w:r w:rsidR="005E1D2E" w:rsidRPr="00FC5C78">
        <w:rPr>
          <w:sz w:val="22"/>
          <w:szCs w:val="22"/>
          <w:lang w:val="fr-CA"/>
        </w:rPr>
        <w:br w:type="page"/>
      </w:r>
    </w:p>
    <w:p w14:paraId="128213DE" w14:textId="42BE104E" w:rsidR="00A34833" w:rsidRPr="00A97311" w:rsidRDefault="004D6FA4" w:rsidP="00A34833">
      <w:pPr>
        <w:pStyle w:val="Matire-Premirepage"/>
      </w:pPr>
      <w:r w:rsidRPr="00A97311">
        <w:lastRenderedPageBreak/>
        <w:t>History of Québec and Canada</w:t>
      </w:r>
    </w:p>
    <w:p w14:paraId="7FC61B6A" w14:textId="77777777" w:rsidR="00831462" w:rsidRPr="00924A65" w:rsidRDefault="00831462" w:rsidP="00924A65">
      <w:pPr>
        <w:pStyle w:val="Titredelactivit"/>
      </w:pPr>
      <w:bookmarkStart w:id="24" w:name="_Toc41408087"/>
      <w:r>
        <w:t xml:space="preserve">1760-1791 – </w:t>
      </w:r>
      <w:r w:rsidRPr="00C85088">
        <w:t>The American Revolution (1765-1783)</w:t>
      </w:r>
      <w:bookmarkEnd w:id="24"/>
    </w:p>
    <w:p w14:paraId="6E16C14B" w14:textId="77777777" w:rsidR="00831462" w:rsidRPr="00C32FF5" w:rsidRDefault="00831462" w:rsidP="00831462">
      <w:pPr>
        <w:pStyle w:val="Consigne-Titre"/>
        <w:rPr>
          <w:lang w:val="en-US"/>
        </w:rPr>
      </w:pPr>
      <w:r w:rsidRPr="00C32FF5">
        <w:rPr>
          <w:lang w:val="en-US"/>
        </w:rPr>
        <w:t>Information for students</w:t>
      </w:r>
    </w:p>
    <w:p w14:paraId="7A0249F6" w14:textId="4FA38A35" w:rsidR="00831462" w:rsidRDefault="00831462" w:rsidP="00924A65">
      <w:pPr>
        <w:pStyle w:val="Consigne-Texte"/>
        <w:rPr>
          <w:lang w:val="en-US"/>
        </w:rPr>
      </w:pPr>
      <w:r>
        <w:rPr>
          <w:lang w:val="en-US"/>
        </w:rPr>
        <w:t>In the midst of the American Revolution, the Thirteen Colonies declared their independence from Great Britain in 1776 and called themselves the United States of America. The Revolution finally came to an end in 1783, with the Americans victorious.</w:t>
      </w:r>
    </w:p>
    <w:p w14:paraId="44DC5BFA" w14:textId="550F6F90" w:rsidR="00831462" w:rsidRPr="00691934" w:rsidRDefault="00831462" w:rsidP="003978E9">
      <w:pPr>
        <w:pStyle w:val="Consigne-Texte"/>
        <w:rPr>
          <w:lang w:val="en-US"/>
        </w:rPr>
      </w:pPr>
      <w:r w:rsidRPr="00924A65">
        <w:t>Intellectual operation:</w:t>
      </w:r>
      <w:r>
        <w:rPr>
          <w:lang w:val="en-US"/>
        </w:rPr>
        <w:t xml:space="preserve"> </w:t>
      </w:r>
      <w:r w:rsidRPr="008A19C0">
        <w:rPr>
          <w:lang w:val="en-US"/>
        </w:rPr>
        <w:t xml:space="preserve">Determine </w:t>
      </w:r>
      <w:r w:rsidRPr="008A19C0">
        <w:rPr>
          <w:u w:val="single"/>
          <w:lang w:val="en-US"/>
        </w:rPr>
        <w:t>causes</w:t>
      </w:r>
      <w:r>
        <w:rPr>
          <w:u w:val="single"/>
          <w:lang w:val="en-US"/>
        </w:rPr>
        <w:t xml:space="preserve"> (explanatory factor)</w:t>
      </w:r>
      <w:r w:rsidRPr="008A19C0">
        <w:rPr>
          <w:lang w:val="en-US"/>
        </w:rPr>
        <w:t xml:space="preserve"> and </w:t>
      </w:r>
      <w:r w:rsidRPr="008A19C0">
        <w:rPr>
          <w:u w:val="single"/>
          <w:lang w:val="en-US"/>
        </w:rPr>
        <w:t>consequences</w:t>
      </w:r>
      <w:r w:rsidR="00CC5AC9">
        <w:rPr>
          <w:u w:val="single"/>
          <w:lang w:val="en-US"/>
        </w:rPr>
        <w:t>.</w:t>
      </w:r>
    </w:p>
    <w:p w14:paraId="54C1582A" w14:textId="4C37C5F2" w:rsidR="00831462" w:rsidRPr="00924A65" w:rsidRDefault="00831462" w:rsidP="003978E9">
      <w:pPr>
        <w:pStyle w:val="Consigne-Texte"/>
      </w:pPr>
      <w:r w:rsidRPr="00924A65">
        <w:t>Task: Identify two causes of the American Revolution and two consequences of the American Revolution for the Province of Quebec</w:t>
      </w:r>
      <w:r w:rsidR="00CC5AC9">
        <w:t>.</w:t>
      </w:r>
    </w:p>
    <w:p w14:paraId="18603500" w14:textId="73F1B636" w:rsidR="00831462" w:rsidRPr="00AE4BA8" w:rsidRDefault="00831462" w:rsidP="00F30324">
      <w:pPr>
        <w:pStyle w:val="Liste"/>
        <w:rPr>
          <w:lang w:val="en-US"/>
        </w:rPr>
      </w:pPr>
      <w:r>
        <w:rPr>
          <w:lang w:val="en-US"/>
        </w:rPr>
        <w:t>Using</w:t>
      </w:r>
      <w:r w:rsidRPr="00AE4BA8">
        <w:rPr>
          <w:lang w:val="en-US"/>
        </w:rPr>
        <w:t xml:space="preserve"> the document</w:t>
      </w:r>
      <w:r>
        <w:rPr>
          <w:lang w:val="en-US"/>
        </w:rPr>
        <w:t>s</w:t>
      </w:r>
      <w:r w:rsidRPr="00AE4BA8">
        <w:rPr>
          <w:lang w:val="en-US"/>
        </w:rPr>
        <w:t xml:space="preserve"> in </w:t>
      </w:r>
      <w:r w:rsidRPr="000174EC">
        <w:rPr>
          <w:b/>
        </w:rPr>
        <w:t>Appendix 1,</w:t>
      </w:r>
      <w:r w:rsidRPr="00AE4BA8">
        <w:rPr>
          <w:b/>
          <w:i/>
        </w:rPr>
        <w:t xml:space="preserve"> </w:t>
      </w:r>
      <w:r>
        <w:t xml:space="preserve">indicate whether they represent a cause or a consequence by writing the </w:t>
      </w:r>
      <w:r w:rsidRPr="001A084D">
        <w:rPr>
          <w:u w:val="single"/>
        </w:rPr>
        <w:t>document number</w:t>
      </w:r>
      <w:r>
        <w:rPr>
          <w:u w:val="single"/>
        </w:rPr>
        <w:t>s</w:t>
      </w:r>
      <w:r w:rsidRPr="001A084D">
        <w:rPr>
          <w:u w:val="single"/>
        </w:rPr>
        <w:t xml:space="preserve"> in the appropriate </w:t>
      </w:r>
      <w:r>
        <w:rPr>
          <w:u w:val="single"/>
        </w:rPr>
        <w:t>box</w:t>
      </w:r>
    </w:p>
    <w:p w14:paraId="3DDE1080" w14:textId="1AE81AFF" w:rsidR="00831462" w:rsidRPr="00AE4BA8" w:rsidRDefault="00831462" w:rsidP="00F30324">
      <w:pPr>
        <w:pStyle w:val="Liste"/>
      </w:pPr>
      <w:r>
        <w:t xml:space="preserve">Using the documents as a guide, </w:t>
      </w:r>
      <w:r w:rsidRPr="001A084D">
        <w:rPr>
          <w:u w:val="single"/>
        </w:rPr>
        <w:t>write a text</w:t>
      </w:r>
      <w:r>
        <w:t xml:space="preserve"> that explains </w:t>
      </w:r>
      <w:r w:rsidRPr="001A084D">
        <w:rPr>
          <w:u w:val="single"/>
        </w:rPr>
        <w:t>two cause</w:t>
      </w:r>
      <w:r>
        <w:t xml:space="preserve">s of the American Revolution and a text outlining </w:t>
      </w:r>
      <w:r w:rsidRPr="001A084D">
        <w:rPr>
          <w:u w:val="single"/>
        </w:rPr>
        <w:t>two consequences</w:t>
      </w:r>
      <w:r>
        <w:t xml:space="preserve"> that this revolution had for the province of Quebec</w:t>
      </w:r>
    </w:p>
    <w:p w14:paraId="0B2BCDA1" w14:textId="55607955" w:rsidR="00831462" w:rsidRPr="007C022E" w:rsidRDefault="00831462" w:rsidP="00F30324">
      <w:pPr>
        <w:pStyle w:val="Liste"/>
        <w:rPr>
          <w:lang w:val="en-US"/>
        </w:rPr>
      </w:pPr>
      <w:r>
        <w:t>Y</w:t>
      </w:r>
      <w:r w:rsidRPr="00D977E3">
        <w:t xml:space="preserve">ou may use your </w:t>
      </w:r>
      <w:r w:rsidRPr="000174EC">
        <w:rPr>
          <w:i/>
        </w:rPr>
        <w:t>Reflection</w:t>
      </w:r>
      <w:r>
        <w:rPr>
          <w:i/>
        </w:rPr>
        <w:t>s</w:t>
      </w:r>
      <w:r w:rsidRPr="000174EC">
        <w:rPr>
          <w:i/>
        </w:rPr>
        <w:t>.qc.ca</w:t>
      </w:r>
      <w:r>
        <w:rPr>
          <w:i/>
        </w:rPr>
        <w:t xml:space="preserve"> </w:t>
      </w:r>
      <w:r w:rsidRPr="000174EC">
        <w:t>textbook</w:t>
      </w:r>
      <w:r w:rsidRPr="00D977E3">
        <w:t xml:space="preserve">, </w:t>
      </w:r>
      <w:r>
        <w:t xml:space="preserve">your </w:t>
      </w:r>
      <w:r w:rsidRPr="00D977E3">
        <w:t xml:space="preserve">workbook or the following website </w:t>
      </w:r>
      <w:r>
        <w:t>to learn more about the American Revolution and its effect on the Province of Quebec</w:t>
      </w:r>
      <w:r w:rsidRPr="00D977E3">
        <w:t>:</w:t>
      </w:r>
      <w:r>
        <w:t xml:space="preserve"> </w:t>
      </w:r>
      <w:hyperlink r:id="rId51" w:history="1">
        <w:r w:rsidRPr="00785277">
          <w:rPr>
            <w:rStyle w:val="Lienhypertexte"/>
            <w:szCs w:val="24"/>
            <w:lang w:val="en-US" w:eastAsia="fr-CA"/>
          </w:rPr>
          <w:t>https://www.thecanadianencyclopedia.ca/en/article/american-revolution</w:t>
        </w:r>
      </w:hyperlink>
    </w:p>
    <w:p w14:paraId="2A7C45C6" w14:textId="77777777" w:rsidR="00831462" w:rsidRPr="00D977E3" w:rsidRDefault="00831462" w:rsidP="00F30324">
      <w:pPr>
        <w:pStyle w:val="Consigne-Texte"/>
        <w:rPr>
          <w:lang w:val="en-US"/>
        </w:rPr>
      </w:pPr>
      <w:r w:rsidRPr="00D977E3">
        <w:rPr>
          <w:lang w:val="en-US"/>
        </w:rPr>
        <w:t xml:space="preserve">Take it </w:t>
      </w:r>
      <w:r>
        <w:rPr>
          <w:lang w:val="en-US"/>
        </w:rPr>
        <w:t>to the next level</w:t>
      </w:r>
      <w:r w:rsidRPr="00D977E3">
        <w:rPr>
          <w:lang w:val="en-US"/>
        </w:rPr>
        <w:t>:</w:t>
      </w:r>
    </w:p>
    <w:p w14:paraId="7C8D7DD0" w14:textId="2E06004E" w:rsidR="00831462" w:rsidRDefault="00831462" w:rsidP="0057512B">
      <w:pPr>
        <w:pStyle w:val="Liste"/>
      </w:pPr>
      <w:r w:rsidRPr="0057512B">
        <w:t>Take</w:t>
      </w:r>
      <w:r>
        <w:t xml:space="preserve"> your analysis further by researching and answering the following question:</w:t>
      </w:r>
    </w:p>
    <w:p w14:paraId="5B20A04D" w14:textId="77777777" w:rsidR="00831462" w:rsidRPr="00F86315" w:rsidRDefault="00831462" w:rsidP="0057512B">
      <w:pPr>
        <w:pStyle w:val="consignepuceniv2"/>
        <w:rPr>
          <w:lang w:val="en-CA"/>
        </w:rPr>
      </w:pPr>
      <w:r w:rsidRPr="00027A3A">
        <w:rPr>
          <w:lang w:val="en-CA"/>
        </w:rPr>
        <w:t>Why</w:t>
      </w:r>
      <w:r w:rsidRPr="00F86315">
        <w:rPr>
          <w:lang w:val="en-CA"/>
        </w:rPr>
        <w:t xml:space="preserve"> did both the </w:t>
      </w:r>
      <w:r w:rsidRPr="00F86315">
        <w:rPr>
          <w:i/>
          <w:lang w:val="en-CA"/>
        </w:rPr>
        <w:t xml:space="preserve">Canadiens </w:t>
      </w:r>
      <w:r w:rsidRPr="00F86315">
        <w:rPr>
          <w:lang w:val="en-CA"/>
        </w:rPr>
        <w:t>and the British merchants in the Province of Quebec refuse to join the American insurgents in their fight against the British?</w:t>
      </w:r>
    </w:p>
    <w:p w14:paraId="0DB2A109" w14:textId="77777777" w:rsidR="00831462" w:rsidRPr="00E45EA7" w:rsidRDefault="00831462" w:rsidP="00831462">
      <w:pPr>
        <w:pStyle w:val="Matriel-Titre"/>
        <w:rPr>
          <w:lang w:val="en-US"/>
        </w:rPr>
      </w:pPr>
      <w:r w:rsidRPr="00E45EA7">
        <w:rPr>
          <w:lang w:val="en-US"/>
        </w:rPr>
        <w:t>Materials required</w:t>
      </w:r>
    </w:p>
    <w:p w14:paraId="18D8A1CD" w14:textId="77777777" w:rsidR="00831462" w:rsidRPr="009A6183" w:rsidRDefault="00831462" w:rsidP="00EF1571">
      <w:pPr>
        <w:pStyle w:val="Consigne-Texte"/>
      </w:pPr>
      <w:r w:rsidRPr="009A6183">
        <w:t>Useful resources, depending on personal preferences and availability:</w:t>
      </w:r>
    </w:p>
    <w:p w14:paraId="7C567DBD" w14:textId="77777777" w:rsidR="00831462" w:rsidRDefault="00831462" w:rsidP="00EF1571">
      <w:pPr>
        <w:pStyle w:val="Liste"/>
      </w:pPr>
      <w:r w:rsidRPr="00F20A63">
        <w:t xml:space="preserve">Device with </w:t>
      </w:r>
      <w:r>
        <w:t>I</w:t>
      </w:r>
      <w:r w:rsidRPr="00F20A63">
        <w:t>nternet access</w:t>
      </w:r>
    </w:p>
    <w:p w14:paraId="1D22B56C" w14:textId="77777777" w:rsidR="00831462" w:rsidRDefault="00831462" w:rsidP="00EF1571">
      <w:pPr>
        <w:pStyle w:val="Liste"/>
      </w:pPr>
      <w:r w:rsidRPr="00B25878">
        <w:t>Writing materials (paper, pencil, etc.)</w:t>
      </w:r>
    </w:p>
    <w:p w14:paraId="00364591" w14:textId="77777777" w:rsidR="00EF1571" w:rsidRDefault="00831462" w:rsidP="00EF1571">
      <w:pPr>
        <w:pStyle w:val="Liste"/>
        <w:spacing w:after="240"/>
        <w:sectPr w:rsidR="00EF1571" w:rsidSect="00A07E74">
          <w:pgSz w:w="12240" w:h="15840"/>
          <w:pgMar w:top="1170" w:right="1080" w:bottom="1260" w:left="1080" w:header="615" w:footer="706" w:gutter="0"/>
          <w:cols w:space="708"/>
          <w:docGrid w:linePitch="360"/>
        </w:sectPr>
      </w:pPr>
      <w:r w:rsidRPr="00B25878">
        <w:t>Textbook or workbook</w:t>
      </w:r>
    </w:p>
    <w:p w14:paraId="5796AA27" w14:textId="2F39648D" w:rsidR="00831462" w:rsidRPr="00EF1571" w:rsidRDefault="00EF1571" w:rsidP="00EF1571">
      <w:pPr>
        <w:pStyle w:val="Matire-Pagessuivantes"/>
      </w:pPr>
      <w:r w:rsidRPr="00A97311">
        <w:lastRenderedPageBreak/>
        <w:t>History of Québec and Canada</w:t>
      </w:r>
      <w:r>
        <w:br/>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831462" w:rsidRPr="00636EA4" w14:paraId="41647C80" w14:textId="77777777" w:rsidTr="001B26F1">
        <w:tc>
          <w:tcPr>
            <w:tcW w:w="11084" w:type="dxa"/>
            <w:shd w:val="clear" w:color="auto" w:fill="DDECEE" w:themeFill="accent5" w:themeFillTint="33"/>
            <w:tcMar>
              <w:top w:w="360" w:type="dxa"/>
              <w:left w:w="360" w:type="dxa"/>
              <w:bottom w:w="360" w:type="dxa"/>
              <w:right w:w="360" w:type="dxa"/>
            </w:tcMar>
          </w:tcPr>
          <w:p w14:paraId="4A0A83AB" w14:textId="77777777" w:rsidR="00831462" w:rsidRPr="00E45EA7" w:rsidRDefault="00831462" w:rsidP="00AA2013">
            <w:pPr>
              <w:pStyle w:val="Tableau-Informationauxparents"/>
              <w:rPr>
                <w:lang w:val="en-US"/>
              </w:rPr>
            </w:pPr>
            <w:r w:rsidRPr="00E45EA7">
              <w:rPr>
                <w:lang w:val="en-US"/>
              </w:rPr>
              <w:t>Information for parents</w:t>
            </w:r>
          </w:p>
          <w:p w14:paraId="106A075F" w14:textId="77777777" w:rsidR="00831462" w:rsidRPr="00E45EA7" w:rsidRDefault="00831462" w:rsidP="00AA2013">
            <w:pPr>
              <w:pStyle w:val="Tableau-titre"/>
              <w:rPr>
                <w:lang w:val="en-US"/>
              </w:rPr>
            </w:pPr>
            <w:r w:rsidRPr="00E45EA7">
              <w:rPr>
                <w:lang w:val="en-US"/>
              </w:rPr>
              <w:t>About the activity</w:t>
            </w:r>
          </w:p>
          <w:p w14:paraId="4EA98F98" w14:textId="77777777" w:rsidR="00831462" w:rsidRPr="00D2287F" w:rsidRDefault="00831462" w:rsidP="00AA2013">
            <w:pPr>
              <w:pStyle w:val="Tableau-texte"/>
              <w:rPr>
                <w:lang w:val="en-US"/>
              </w:rPr>
            </w:pPr>
            <w:r>
              <w:rPr>
                <w:lang w:val="en-US"/>
              </w:rPr>
              <w:t>Students</w:t>
            </w:r>
            <w:r w:rsidRPr="00D2287F">
              <w:rPr>
                <w:lang w:val="en-US"/>
              </w:rPr>
              <w:t xml:space="preserve"> could:</w:t>
            </w:r>
          </w:p>
          <w:p w14:paraId="59F68A04" w14:textId="77777777" w:rsidR="00831462" w:rsidRDefault="00831462" w:rsidP="0057512B">
            <w:pPr>
              <w:pStyle w:val="Tableau-Liste"/>
              <w:rPr>
                <w:lang w:val="en-US"/>
              </w:rPr>
            </w:pPr>
            <w:r w:rsidRPr="0057512B">
              <w:t>take</w:t>
            </w:r>
            <w:r w:rsidRPr="00690537">
              <w:rPr>
                <w:lang w:val="en-US"/>
              </w:rPr>
              <w:t xml:space="preserve"> their knowledge further by </w:t>
            </w:r>
            <w:r>
              <w:rPr>
                <w:lang w:val="en-US"/>
              </w:rPr>
              <w:t>do</w:t>
            </w:r>
            <w:r w:rsidRPr="00690537">
              <w:rPr>
                <w:lang w:val="en-US"/>
              </w:rPr>
              <w:t>ing the extra activity suggested above</w:t>
            </w:r>
          </w:p>
          <w:p w14:paraId="6219A673" w14:textId="2E517AF5" w:rsidR="00831462" w:rsidRPr="00B25878" w:rsidRDefault="00831462" w:rsidP="0057512B">
            <w:pPr>
              <w:pStyle w:val="Tableau-Liste"/>
              <w:rPr>
                <w:lang w:val="en-US"/>
              </w:rPr>
            </w:pPr>
            <w:r>
              <w:rPr>
                <w:lang w:val="en-US"/>
              </w:rPr>
              <w:t>l</w:t>
            </w:r>
            <w:r w:rsidRPr="00B25878">
              <w:rPr>
                <w:lang w:val="en-US"/>
              </w:rPr>
              <w:t xml:space="preserve">earn </w:t>
            </w:r>
            <w:r w:rsidRPr="0057512B">
              <w:t>more</w:t>
            </w:r>
            <w:r w:rsidRPr="00B25878">
              <w:rPr>
                <w:lang w:val="en-US"/>
              </w:rPr>
              <w:t xml:space="preserve"> about the American Revolution and its effect on the Province of Quebec by watching the following video: </w:t>
            </w:r>
            <w:hyperlink r:id="rId52" w:history="1">
              <w:r w:rsidRPr="00B25878">
                <w:rPr>
                  <w:rStyle w:val="Lienhypertexte"/>
                  <w:lang w:val="en-US"/>
                </w:rPr>
                <w:t>Canada: A People's History - Episode 5 - A Question of Loyalties</w:t>
              </w:r>
            </w:hyperlink>
          </w:p>
          <w:p w14:paraId="0D13724E" w14:textId="77777777" w:rsidR="00831462" w:rsidRPr="001A084D" w:rsidRDefault="00831462" w:rsidP="00AA2013">
            <w:pPr>
              <w:pStyle w:val="Tableau-texte"/>
              <w:rPr>
                <w:lang w:val="en-US"/>
              </w:rPr>
            </w:pPr>
            <w:r w:rsidRPr="001A084D">
              <w:rPr>
                <w:lang w:val="en-US"/>
              </w:rPr>
              <w:t>Parents should:</w:t>
            </w:r>
          </w:p>
          <w:p w14:paraId="3E14DCB9" w14:textId="06E6D6EF" w:rsidR="00831462" w:rsidRPr="004B1949" w:rsidRDefault="00831462" w:rsidP="0057512B">
            <w:pPr>
              <w:pStyle w:val="Tableau-Liste"/>
              <w:rPr>
                <w:lang w:val="en-US"/>
              </w:rPr>
            </w:pPr>
            <w:r>
              <w:t>help their child to understand the documents, if necessary,</w:t>
            </w:r>
            <w:r w:rsidRPr="004B1949">
              <w:t xml:space="preserve"> and </w:t>
            </w:r>
            <w:r>
              <w:t xml:space="preserve">review </w:t>
            </w:r>
            <w:r w:rsidRPr="004B1949">
              <w:t>p</w:t>
            </w:r>
            <w:r>
              <w:t>ossible answers with them</w:t>
            </w:r>
          </w:p>
        </w:tc>
      </w:tr>
    </w:tbl>
    <w:p w14:paraId="4709056E" w14:textId="26E10EF2" w:rsidR="00831462" w:rsidRDefault="00831462" w:rsidP="00831462">
      <w:pPr>
        <w:pStyle w:val="Crdit"/>
        <w:rPr>
          <w:lang w:val="en-US"/>
        </w:rPr>
      </w:pPr>
      <w:r>
        <w:rPr>
          <w:lang w:val="en-US"/>
        </w:rPr>
        <w:br w:type="page"/>
      </w:r>
    </w:p>
    <w:p w14:paraId="40221903" w14:textId="77777777" w:rsidR="00831462" w:rsidRPr="00C32C7F" w:rsidRDefault="00831462" w:rsidP="001B26F1">
      <w:pPr>
        <w:pStyle w:val="Matire-Pagessuivantes"/>
      </w:pPr>
      <w:r>
        <w:lastRenderedPageBreak/>
        <w:t>History of Québec and Canada</w:t>
      </w:r>
    </w:p>
    <w:p w14:paraId="18A140F4" w14:textId="77777777" w:rsidR="00831462" w:rsidRPr="001B26F1" w:rsidRDefault="00831462" w:rsidP="001B26F1">
      <w:pPr>
        <w:pStyle w:val="Titredelactivit"/>
      </w:pPr>
      <w:bookmarkStart w:id="25" w:name="_Toc41408088"/>
      <w:r w:rsidRPr="001B26F1">
        <w:t>Appendix 1 – Determine Causes and Consequences</w:t>
      </w:r>
      <w:bookmarkEnd w:id="25"/>
    </w:p>
    <w:p w14:paraId="7D45805E" w14:textId="77777777" w:rsidR="00831462" w:rsidRPr="00297DE2" w:rsidRDefault="00831462" w:rsidP="00831462">
      <w:pPr>
        <w:pStyle w:val="Consigne-Titre"/>
        <w:rPr>
          <w:lang w:val="en-US"/>
        </w:rPr>
      </w:pPr>
      <w:r w:rsidRPr="00297DE2">
        <w:rPr>
          <w:lang w:val="en-US"/>
        </w:rPr>
        <w:t>Information for students</w:t>
      </w:r>
      <w:r>
        <w:rPr>
          <w:lang w:val="en-US"/>
        </w:rPr>
        <w:t>:</w:t>
      </w:r>
    </w:p>
    <w:p w14:paraId="6E5A8B09" w14:textId="77777777" w:rsidR="00831462" w:rsidRDefault="00831462" w:rsidP="001B26F1">
      <w:pPr>
        <w:pStyle w:val="Consigne-Texte"/>
        <w:rPr>
          <w:lang w:val="en-US"/>
        </w:rPr>
      </w:pPr>
      <w:r>
        <w:rPr>
          <w:lang w:val="en-US"/>
        </w:rPr>
        <w:t>Indicate</w:t>
      </w:r>
      <w:r w:rsidRPr="001A084D">
        <w:rPr>
          <w:lang w:val="en-US"/>
        </w:rPr>
        <w:t xml:space="preserve"> whether the</w:t>
      </w:r>
      <w:r>
        <w:rPr>
          <w:lang w:val="en-US"/>
        </w:rPr>
        <w:t xml:space="preserve"> following documents</w:t>
      </w:r>
      <w:r w:rsidRPr="001A084D">
        <w:rPr>
          <w:lang w:val="en-US"/>
        </w:rPr>
        <w:t xml:space="preserve"> represent a cause </w:t>
      </w:r>
      <w:r>
        <w:rPr>
          <w:lang w:val="en-US"/>
        </w:rPr>
        <w:t xml:space="preserve">of the American Revolution </w:t>
      </w:r>
      <w:r w:rsidRPr="001A084D">
        <w:rPr>
          <w:lang w:val="en-US"/>
        </w:rPr>
        <w:t xml:space="preserve">or a consequence </w:t>
      </w:r>
      <w:r>
        <w:rPr>
          <w:lang w:val="en-US"/>
        </w:rPr>
        <w:t xml:space="preserve">for the Province of Quebec </w:t>
      </w:r>
      <w:r w:rsidRPr="001A084D">
        <w:rPr>
          <w:lang w:val="en-US"/>
        </w:rPr>
        <w:t xml:space="preserve">by </w:t>
      </w:r>
      <w:r>
        <w:rPr>
          <w:lang w:val="en-US"/>
        </w:rPr>
        <w:t>writing</w:t>
      </w:r>
      <w:r w:rsidRPr="001A084D">
        <w:rPr>
          <w:lang w:val="en-US"/>
        </w:rPr>
        <w:t xml:space="preserve"> the document n</w:t>
      </w:r>
      <w:r>
        <w:rPr>
          <w:lang w:val="en-US"/>
        </w:rPr>
        <w:t>umbers in the appropriate box on the following page.</w:t>
      </w:r>
    </w:p>
    <w:p w14:paraId="2294BFE6" w14:textId="77777777" w:rsidR="00831462" w:rsidRDefault="00831462" w:rsidP="00831462">
      <w:pPr>
        <w:rPr>
          <w:lang w:val="en-US"/>
        </w:rPr>
      </w:pPr>
      <w:r w:rsidRPr="00F42E64">
        <w:rPr>
          <w:noProof/>
          <w:lang w:val="fr-CA"/>
        </w:rPr>
        <mc:AlternateContent>
          <mc:Choice Requires="wps">
            <w:drawing>
              <wp:anchor distT="45720" distB="45720" distL="114300" distR="114300" simplePos="0" relativeHeight="251677697" behindDoc="0" locked="0" layoutInCell="1" allowOverlap="1" wp14:anchorId="4DDCD363" wp14:editId="2BA666C4">
                <wp:simplePos x="0" y="0"/>
                <wp:positionH relativeFrom="margin">
                  <wp:posOffset>3305175</wp:posOffset>
                </wp:positionH>
                <wp:positionV relativeFrom="paragraph">
                  <wp:posOffset>53340</wp:posOffset>
                </wp:positionV>
                <wp:extent cx="1352550" cy="1404620"/>
                <wp:effectExtent l="0" t="0" r="0" b="127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4620"/>
                        </a:xfrm>
                        <a:prstGeom prst="rect">
                          <a:avLst/>
                        </a:prstGeom>
                        <a:solidFill>
                          <a:srgbClr val="FFFFFF"/>
                        </a:solidFill>
                        <a:ln w="9525">
                          <a:noFill/>
                          <a:miter lim="800000"/>
                          <a:headEnd/>
                          <a:tailEnd/>
                        </a:ln>
                      </wps:spPr>
                      <wps:txbx>
                        <w:txbxContent>
                          <w:p w14:paraId="0383EDFA" w14:textId="77777777" w:rsidR="00831462" w:rsidRPr="00F42E64" w:rsidRDefault="00831462" w:rsidP="00831462">
                            <w:pPr>
                              <w:rPr>
                                <w:szCs w:val="20"/>
                                <w:lang w:val="en-US"/>
                              </w:rPr>
                            </w:pPr>
                            <w:r>
                              <w:rPr>
                                <w:szCs w:val="20"/>
                                <w:lang w:val="en-US"/>
                              </w:rPr>
                              <w:t>Document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DCD363" id="_x0000_t202" coordsize="21600,21600" o:spt="202" path="m,l,21600r21600,l21600,xe">
                <v:stroke joinstyle="miter"/>
                <v:path gradientshapeok="t" o:connecttype="rect"/>
              </v:shapetype>
              <v:shape id="Text Box 2" o:spid="_x0000_s1026" type="#_x0000_t202" style="position:absolute;margin-left:260.25pt;margin-top:4.2pt;width:106.5pt;height:110.6pt;z-index:25167769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" stroked="f">
                <v:textbox style="mso-fit-shape-to-text:t">
                  <w:txbxContent>
                    <w:p w14:paraId="0383EDFA" w14:textId="77777777" w:rsidR="00831462" w:rsidRPr="00F42E64" w:rsidRDefault="00831462" w:rsidP="00831462">
                      <w:pPr>
                        <w:rPr>
                          <w:szCs w:val="20"/>
                          <w:lang w:val="en-US"/>
                        </w:rPr>
                      </w:pPr>
                      <w:r>
                        <w:rPr>
                          <w:szCs w:val="20"/>
                          <w:lang w:val="en-US"/>
                        </w:rPr>
                        <w:t>Document 2</w:t>
                      </w:r>
                    </w:p>
                  </w:txbxContent>
                </v:textbox>
                <w10:wrap type="square" anchorx="margin"/>
              </v:shape>
            </w:pict>
          </mc:Fallback>
        </mc:AlternateContent>
      </w:r>
      <w:r w:rsidRPr="00F42E64">
        <w:rPr>
          <w:noProof/>
          <w:lang w:val="fr-CA"/>
        </w:rPr>
        <mc:AlternateContent>
          <mc:Choice Requires="wps">
            <w:drawing>
              <wp:anchor distT="45720" distB="45720" distL="114300" distR="114300" simplePos="0" relativeHeight="251676673" behindDoc="0" locked="0" layoutInCell="1" allowOverlap="1" wp14:anchorId="29C132F7" wp14:editId="73CCE553">
                <wp:simplePos x="0" y="0"/>
                <wp:positionH relativeFrom="margin">
                  <wp:align>left</wp:align>
                </wp:positionH>
                <wp:positionV relativeFrom="paragraph">
                  <wp:posOffset>67310</wp:posOffset>
                </wp:positionV>
                <wp:extent cx="1352550" cy="1404620"/>
                <wp:effectExtent l="0" t="0" r="0" b="127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4620"/>
                        </a:xfrm>
                        <a:prstGeom prst="rect">
                          <a:avLst/>
                        </a:prstGeom>
                        <a:solidFill>
                          <a:srgbClr val="FFFFFF"/>
                        </a:solidFill>
                        <a:ln w="9525">
                          <a:noFill/>
                          <a:miter lim="800000"/>
                          <a:headEnd/>
                          <a:tailEnd/>
                        </a:ln>
                      </wps:spPr>
                      <wps:txbx>
                        <w:txbxContent>
                          <w:p w14:paraId="6752AC5A" w14:textId="77777777" w:rsidR="00831462" w:rsidRPr="00F42E64" w:rsidRDefault="00831462" w:rsidP="00831462">
                            <w:pPr>
                              <w:rPr>
                                <w:szCs w:val="20"/>
                                <w:lang w:val="en-US"/>
                              </w:rPr>
                            </w:pPr>
                            <w:r>
                              <w:rPr>
                                <w:szCs w:val="20"/>
                                <w:lang w:val="en-US"/>
                              </w:rPr>
                              <w:t>Document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132F7" id="_x0000_s1027" type="#_x0000_t202" style="position:absolute;margin-left:0;margin-top:5.3pt;width:106.5pt;height:110.6pt;z-index:25167667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" stroked="f">
                <v:textbox style="mso-fit-shape-to-text:t">
                  <w:txbxContent>
                    <w:p w14:paraId="6752AC5A" w14:textId="77777777" w:rsidR="00831462" w:rsidRPr="00F42E64" w:rsidRDefault="00831462" w:rsidP="00831462">
                      <w:pPr>
                        <w:rPr>
                          <w:szCs w:val="20"/>
                          <w:lang w:val="en-US"/>
                        </w:rPr>
                      </w:pPr>
                      <w:r>
                        <w:rPr>
                          <w:szCs w:val="20"/>
                          <w:lang w:val="en-US"/>
                        </w:rPr>
                        <w:t>Document 1</w:t>
                      </w:r>
                    </w:p>
                  </w:txbxContent>
                </v:textbox>
                <w10:wrap type="square" anchorx="margin"/>
              </v:shape>
            </w:pict>
          </mc:Fallback>
        </mc:AlternateContent>
      </w:r>
    </w:p>
    <w:p w14:paraId="3F92961F" w14:textId="77777777" w:rsidR="00831462" w:rsidRDefault="00831462" w:rsidP="00831462">
      <w:pPr>
        <w:rPr>
          <w:lang w:val="en-US"/>
        </w:rPr>
      </w:pPr>
      <w:r w:rsidRPr="00E32337">
        <w:rPr>
          <w:noProof/>
          <w:lang w:val="fr-CA"/>
        </w:rPr>
        <mc:AlternateContent>
          <mc:Choice Requires="wps">
            <w:drawing>
              <wp:anchor distT="45720" distB="45720" distL="114300" distR="114300" simplePos="0" relativeHeight="251669505" behindDoc="0" locked="0" layoutInCell="1" allowOverlap="1" wp14:anchorId="168698D1" wp14:editId="44A1408C">
                <wp:simplePos x="0" y="0"/>
                <wp:positionH relativeFrom="margin">
                  <wp:posOffset>3324225</wp:posOffset>
                </wp:positionH>
                <wp:positionV relativeFrom="paragraph">
                  <wp:posOffset>163830</wp:posOffset>
                </wp:positionV>
                <wp:extent cx="2705100" cy="24003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00300"/>
                        </a:xfrm>
                        <a:prstGeom prst="rect">
                          <a:avLst/>
                        </a:prstGeom>
                        <a:solidFill>
                          <a:srgbClr val="FFFFFF"/>
                        </a:solidFill>
                        <a:ln w="9525">
                          <a:solidFill>
                            <a:srgbClr val="000000"/>
                          </a:solidFill>
                          <a:miter lim="800000"/>
                          <a:headEnd/>
                          <a:tailEnd/>
                        </a:ln>
                      </wps:spPr>
                      <wps:txbx>
                        <w:txbxContent>
                          <w:p w14:paraId="5CFEF98A" w14:textId="77777777" w:rsidR="00831462" w:rsidRPr="00E32337" w:rsidRDefault="00831462" w:rsidP="00831462">
                            <w:pPr>
                              <w:rPr>
                                <w:lang w:val="en-US"/>
                              </w:rPr>
                            </w:pPr>
                            <w:r>
                              <w:rPr>
                                <w:noProof/>
                                <w:lang w:val="fr-CA"/>
                              </w:rPr>
                              <w:drawing>
                                <wp:inline distT="0" distB="0" distL="0" distR="0" wp14:anchorId="7A7EE1F8" wp14:editId="70AFE319">
                                  <wp:extent cx="2514600" cy="2301875"/>
                                  <wp:effectExtent l="0" t="0" r="0"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33640" cy="23193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698D1" id="_x0000_s1028" type="#_x0000_t202" style="position:absolute;margin-left:261.75pt;margin-top:12.9pt;width:213pt;height:189pt;z-index:2516695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">
                <v:textbox>
                  <w:txbxContent>
                    <w:p w14:paraId="5CFEF98A" w14:textId="77777777" w:rsidR="00831462" w:rsidRPr="00E32337" w:rsidRDefault="00831462" w:rsidP="00831462">
                      <w:pPr>
                        <w:rPr>
                          <w:lang w:val="en-US"/>
                        </w:rPr>
                      </w:pPr>
                      <w:r>
                        <w:rPr>
                          <w:noProof/>
                          <w:lang w:val="fr-CA"/>
                        </w:rPr>
                        <w:drawing>
                          <wp:inline distT="0" distB="0" distL="0" distR="0" wp14:anchorId="7A7EE1F8" wp14:editId="70AFE319">
                            <wp:extent cx="2514600" cy="2301875"/>
                            <wp:effectExtent l="0" t="0" r="0"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33640" cy="2319304"/>
                                    </a:xfrm>
                                    <a:prstGeom prst="rect">
                                      <a:avLst/>
                                    </a:prstGeom>
                                  </pic:spPr>
                                </pic:pic>
                              </a:graphicData>
                            </a:graphic>
                          </wp:inline>
                        </w:drawing>
                      </w:r>
                    </w:p>
                  </w:txbxContent>
                </v:textbox>
                <w10:wrap type="square" anchorx="margin"/>
              </v:shape>
            </w:pict>
          </mc:Fallback>
        </mc:AlternateContent>
      </w:r>
    </w:p>
    <w:p w14:paraId="75960C9C" w14:textId="77777777" w:rsidR="00831462" w:rsidRDefault="00831462" w:rsidP="00831462">
      <w:pPr>
        <w:rPr>
          <w:lang w:val="en-US"/>
        </w:rPr>
      </w:pPr>
      <w:r w:rsidRPr="00E32337">
        <w:rPr>
          <w:noProof/>
          <w:lang w:val="fr-CA"/>
        </w:rPr>
        <mc:AlternateContent>
          <mc:Choice Requires="wps">
            <w:drawing>
              <wp:anchor distT="45720" distB="45720" distL="114300" distR="114300" simplePos="0" relativeHeight="251668481" behindDoc="0" locked="0" layoutInCell="1" allowOverlap="1" wp14:anchorId="793624A8" wp14:editId="2D292D27">
                <wp:simplePos x="0" y="0"/>
                <wp:positionH relativeFrom="margin">
                  <wp:align>left</wp:align>
                </wp:positionH>
                <wp:positionV relativeFrom="paragraph">
                  <wp:posOffset>12700</wp:posOffset>
                </wp:positionV>
                <wp:extent cx="2752725" cy="2371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371725"/>
                        </a:xfrm>
                        <a:prstGeom prst="rect">
                          <a:avLst/>
                        </a:prstGeom>
                        <a:solidFill>
                          <a:srgbClr val="FFFFFF"/>
                        </a:solidFill>
                        <a:ln w="9525">
                          <a:solidFill>
                            <a:srgbClr val="000000"/>
                          </a:solidFill>
                          <a:miter lim="800000"/>
                          <a:headEnd/>
                          <a:tailEnd/>
                        </a:ln>
                      </wps:spPr>
                      <wps:txbx>
                        <w:txbxContent>
                          <w:p w14:paraId="26A8279A" w14:textId="77777777" w:rsidR="00831462" w:rsidRPr="00E32337" w:rsidRDefault="00831462" w:rsidP="00831462">
                            <w:pPr>
                              <w:rPr>
                                <w:lang w:val="en-US"/>
                              </w:rPr>
                            </w:pPr>
                            <w:r>
                              <w:rPr>
                                <w:noProof/>
                                <w:lang w:val="fr-CA"/>
                              </w:rPr>
                              <w:drawing>
                                <wp:inline distT="0" distB="0" distL="0" distR="0" wp14:anchorId="5F8BDE7D" wp14:editId="13E3552D">
                                  <wp:extent cx="2609850" cy="22707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22302" cy="22815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624A8" id="_x0000_s1029" type="#_x0000_t202" style="position:absolute;margin-left:0;margin-top:1pt;width:216.75pt;height:186.75pt;z-index:25166848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">
                <v:textbox>
                  <w:txbxContent>
                    <w:p w14:paraId="26A8279A" w14:textId="77777777" w:rsidR="00831462" w:rsidRPr="00E32337" w:rsidRDefault="00831462" w:rsidP="00831462">
                      <w:pPr>
                        <w:rPr>
                          <w:lang w:val="en-US"/>
                        </w:rPr>
                      </w:pPr>
                      <w:r>
                        <w:rPr>
                          <w:noProof/>
                          <w:lang w:val="fr-CA"/>
                        </w:rPr>
                        <w:drawing>
                          <wp:inline distT="0" distB="0" distL="0" distR="0" wp14:anchorId="5F8BDE7D" wp14:editId="13E3552D">
                            <wp:extent cx="2609850" cy="22707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22302" cy="2281594"/>
                                    </a:xfrm>
                                    <a:prstGeom prst="rect">
                                      <a:avLst/>
                                    </a:prstGeom>
                                  </pic:spPr>
                                </pic:pic>
                              </a:graphicData>
                            </a:graphic>
                          </wp:inline>
                        </w:drawing>
                      </w:r>
                    </w:p>
                  </w:txbxContent>
                </v:textbox>
                <w10:wrap type="square" anchorx="margin"/>
              </v:shape>
            </w:pict>
          </mc:Fallback>
        </mc:AlternateContent>
      </w:r>
    </w:p>
    <w:p w14:paraId="186EA559" w14:textId="77777777" w:rsidR="00831462" w:rsidRDefault="00831462" w:rsidP="00831462">
      <w:pPr>
        <w:rPr>
          <w:lang w:val="en-US"/>
        </w:rPr>
      </w:pPr>
    </w:p>
    <w:p w14:paraId="67CA17BA" w14:textId="77777777" w:rsidR="00831462" w:rsidRDefault="00831462" w:rsidP="00831462">
      <w:pPr>
        <w:rPr>
          <w:lang w:val="en-US"/>
        </w:rPr>
      </w:pPr>
    </w:p>
    <w:p w14:paraId="4EFD36F3" w14:textId="77777777" w:rsidR="00831462" w:rsidRDefault="00831462" w:rsidP="00831462">
      <w:pPr>
        <w:rPr>
          <w:lang w:val="en-US"/>
        </w:rPr>
      </w:pPr>
    </w:p>
    <w:p w14:paraId="6331F632" w14:textId="77777777" w:rsidR="00831462" w:rsidRDefault="00831462" w:rsidP="00831462">
      <w:pPr>
        <w:rPr>
          <w:lang w:val="en-US"/>
        </w:rPr>
      </w:pPr>
    </w:p>
    <w:p w14:paraId="0EBEC7EA" w14:textId="77777777" w:rsidR="00831462" w:rsidRDefault="00831462" w:rsidP="00831462">
      <w:pPr>
        <w:rPr>
          <w:lang w:val="en-US"/>
        </w:rPr>
      </w:pPr>
    </w:p>
    <w:p w14:paraId="48081720" w14:textId="77777777" w:rsidR="00831462" w:rsidRDefault="00831462" w:rsidP="00831462">
      <w:pPr>
        <w:rPr>
          <w:lang w:val="en-US"/>
        </w:rPr>
      </w:pPr>
    </w:p>
    <w:p w14:paraId="796C0C86" w14:textId="77777777" w:rsidR="00831462" w:rsidRDefault="00831462" w:rsidP="00831462">
      <w:pPr>
        <w:rPr>
          <w:lang w:val="en-US"/>
        </w:rPr>
      </w:pPr>
    </w:p>
    <w:p w14:paraId="41297215" w14:textId="77777777" w:rsidR="00831462" w:rsidRDefault="00831462" w:rsidP="00831462">
      <w:pPr>
        <w:rPr>
          <w:lang w:val="en-US"/>
        </w:rPr>
      </w:pPr>
    </w:p>
    <w:p w14:paraId="6E0A5DC7" w14:textId="77777777" w:rsidR="00831462" w:rsidRDefault="00831462" w:rsidP="00831462">
      <w:pPr>
        <w:rPr>
          <w:lang w:val="en-US"/>
        </w:rPr>
      </w:pPr>
    </w:p>
    <w:p w14:paraId="1EBC8671" w14:textId="77777777" w:rsidR="00831462" w:rsidRDefault="00831462" w:rsidP="00831462">
      <w:pPr>
        <w:rPr>
          <w:lang w:val="en-US"/>
        </w:rPr>
      </w:pPr>
    </w:p>
    <w:p w14:paraId="417E6D4D" w14:textId="77777777" w:rsidR="00831462" w:rsidRDefault="00831462" w:rsidP="00831462">
      <w:pPr>
        <w:rPr>
          <w:lang w:val="en-US"/>
        </w:rPr>
      </w:pPr>
    </w:p>
    <w:p w14:paraId="2A33EB0E" w14:textId="77777777" w:rsidR="00831462" w:rsidRDefault="00831462" w:rsidP="00831462">
      <w:pPr>
        <w:rPr>
          <w:lang w:val="en-US"/>
        </w:rPr>
      </w:pPr>
    </w:p>
    <w:p w14:paraId="24CD47E3" w14:textId="77777777" w:rsidR="00831462" w:rsidRDefault="00831462" w:rsidP="00831462">
      <w:pPr>
        <w:rPr>
          <w:lang w:val="en-US"/>
        </w:rPr>
      </w:pPr>
    </w:p>
    <w:p w14:paraId="724B9419" w14:textId="77777777" w:rsidR="00831462" w:rsidRDefault="00831462" w:rsidP="00831462">
      <w:pPr>
        <w:rPr>
          <w:lang w:val="en-US"/>
        </w:rPr>
      </w:pPr>
    </w:p>
    <w:p w14:paraId="587D6B9B" w14:textId="77777777" w:rsidR="00831462" w:rsidRDefault="00831462" w:rsidP="00831462">
      <w:pPr>
        <w:rPr>
          <w:lang w:val="en-US"/>
        </w:rPr>
      </w:pPr>
      <w:r w:rsidRPr="00F42E64">
        <w:rPr>
          <w:b/>
          <w:noProof/>
          <w:lang w:val="fr-CA"/>
        </w:rPr>
        <mc:AlternateContent>
          <mc:Choice Requires="wps">
            <w:drawing>
              <wp:anchor distT="45720" distB="45720" distL="114300" distR="114300" simplePos="0" relativeHeight="251672577" behindDoc="0" locked="0" layoutInCell="1" allowOverlap="1" wp14:anchorId="1FB60F35" wp14:editId="26721628">
                <wp:simplePos x="0" y="0"/>
                <wp:positionH relativeFrom="margin">
                  <wp:posOffset>-52070</wp:posOffset>
                </wp:positionH>
                <wp:positionV relativeFrom="paragraph">
                  <wp:posOffset>41275</wp:posOffset>
                </wp:positionV>
                <wp:extent cx="2495550" cy="53848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38480"/>
                        </a:xfrm>
                        <a:prstGeom prst="rect">
                          <a:avLst/>
                        </a:prstGeom>
                        <a:solidFill>
                          <a:srgbClr val="FFFFFF"/>
                        </a:solidFill>
                        <a:ln w="9525">
                          <a:noFill/>
                          <a:miter lim="800000"/>
                          <a:headEnd/>
                          <a:tailEnd/>
                        </a:ln>
                      </wps:spPr>
                      <wps:txbx>
                        <w:txbxContent>
                          <w:p w14:paraId="13476B2E" w14:textId="77777777" w:rsidR="00831462" w:rsidRPr="00F42E64" w:rsidRDefault="00831462" w:rsidP="00831462">
                            <w:pPr>
                              <w:rPr>
                                <w:sz w:val="14"/>
                                <w:szCs w:val="14"/>
                                <w:lang w:val="en-US"/>
                              </w:rPr>
                            </w:pPr>
                            <w:r w:rsidRPr="00F42E64">
                              <w:rPr>
                                <w:sz w:val="14"/>
                                <w:szCs w:val="14"/>
                                <w:lang w:val="en-US"/>
                              </w:rPr>
                              <w:t>Marie-Andree Courval, Luc Dujardin</w:t>
                            </w:r>
                            <w:r>
                              <w:rPr>
                                <w:sz w:val="14"/>
                                <w:szCs w:val="14"/>
                                <w:lang w:val="en-US"/>
                              </w:rPr>
                              <w:t>,</w:t>
                            </w:r>
                            <w:r w:rsidRPr="00F42E64">
                              <w:rPr>
                                <w:sz w:val="14"/>
                                <w:szCs w:val="14"/>
                                <w:lang w:val="en-US"/>
                              </w:rPr>
                              <w:t xml:space="preserve"> </w:t>
                            </w:r>
                            <w:r>
                              <w:rPr>
                                <w:sz w:val="14"/>
                                <w:szCs w:val="14"/>
                                <w:lang w:val="en-US"/>
                              </w:rPr>
                              <w:t>and</w:t>
                            </w:r>
                            <w:r w:rsidRPr="00F42E64">
                              <w:rPr>
                                <w:sz w:val="14"/>
                                <w:szCs w:val="14"/>
                                <w:lang w:val="en-US"/>
                              </w:rPr>
                              <w:t xml:space="preserve">t Guylaine Labonte, </w:t>
                            </w:r>
                            <w:r w:rsidRPr="00F42E64">
                              <w:rPr>
                                <w:i/>
                                <w:sz w:val="14"/>
                                <w:szCs w:val="14"/>
                                <w:lang w:val="en-US"/>
                              </w:rPr>
                              <w:t>Journeys: Origins to 1840</w:t>
                            </w:r>
                            <w:r w:rsidRPr="00F42E64">
                              <w:rPr>
                                <w:sz w:val="14"/>
                                <w:szCs w:val="14"/>
                                <w:lang w:val="en-US"/>
                              </w:rPr>
                              <w:t xml:space="preserve">, Secondary </w:t>
                            </w:r>
                            <w:r>
                              <w:rPr>
                                <w:sz w:val="14"/>
                                <w:szCs w:val="14"/>
                                <w:lang w:val="en-US"/>
                              </w:rPr>
                              <w:t>III</w:t>
                            </w:r>
                            <w:r w:rsidRPr="00F42E64">
                              <w:rPr>
                                <w:sz w:val="14"/>
                                <w:szCs w:val="14"/>
                                <w:lang w:val="en-US"/>
                              </w:rPr>
                              <w:t xml:space="preserve"> (Anjou, Quebec: Les </w:t>
                            </w:r>
                            <w:r>
                              <w:rPr>
                                <w:sz w:val="14"/>
                                <w:szCs w:val="14"/>
                                <w:lang w:val="en-US"/>
                              </w:rPr>
                              <w:t>É</w:t>
                            </w:r>
                            <w:r w:rsidRPr="00F42E64">
                              <w:rPr>
                                <w:sz w:val="14"/>
                                <w:szCs w:val="14"/>
                                <w:lang w:val="en-US"/>
                              </w:rPr>
                              <w:t>ditions CEC, 2018)</w:t>
                            </w:r>
                            <w:r>
                              <w:rPr>
                                <w:sz w:val="14"/>
                                <w:szCs w:val="14"/>
                                <w:lang w:val="en-US"/>
                              </w:rPr>
                              <w:t>,</w:t>
                            </w:r>
                            <w:r w:rsidRPr="00F42E64">
                              <w:rPr>
                                <w:sz w:val="14"/>
                                <w:szCs w:val="14"/>
                                <w:lang w:val="en-US"/>
                              </w:rPr>
                              <w:t xml:space="preserve"> Content Workbook, 160</w:t>
                            </w:r>
                            <w:r>
                              <w:rPr>
                                <w:sz w:val="14"/>
                                <w:szCs w:val="14"/>
                                <w:lang w:val="en-US"/>
                              </w:rPr>
                              <w:t>.</w:t>
                            </w:r>
                          </w:p>
                          <w:p w14:paraId="35E7704B" w14:textId="77777777" w:rsidR="00831462" w:rsidRPr="00AD5E80" w:rsidRDefault="00831462" w:rsidP="00831462">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60F35" id="_x0000_s1030" type="#_x0000_t202" style="position:absolute;margin-left:-4.1pt;margin-top:3.25pt;width:196.5pt;height:42.4pt;z-index:2516725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" stroked="f">
                <v:textbox>
                  <w:txbxContent>
                    <w:p w14:paraId="13476B2E" w14:textId="77777777" w:rsidR="00831462" w:rsidRPr="00F42E64" w:rsidRDefault="00831462" w:rsidP="00831462">
                      <w:pPr>
                        <w:rPr>
                          <w:sz w:val="14"/>
                          <w:szCs w:val="14"/>
                          <w:lang w:val="en-US"/>
                        </w:rPr>
                      </w:pPr>
                      <w:r w:rsidRPr="00F42E64">
                        <w:rPr>
                          <w:sz w:val="14"/>
                          <w:szCs w:val="14"/>
                          <w:lang w:val="en-US"/>
                        </w:rPr>
                        <w:t>Marie-Andree Courval, Luc Dujardin</w:t>
                      </w:r>
                      <w:r>
                        <w:rPr>
                          <w:sz w:val="14"/>
                          <w:szCs w:val="14"/>
                          <w:lang w:val="en-US"/>
                        </w:rPr>
                        <w:t>,</w:t>
                      </w:r>
                      <w:r w:rsidRPr="00F42E64">
                        <w:rPr>
                          <w:sz w:val="14"/>
                          <w:szCs w:val="14"/>
                          <w:lang w:val="en-US"/>
                        </w:rPr>
                        <w:t xml:space="preserve"> </w:t>
                      </w:r>
                      <w:r>
                        <w:rPr>
                          <w:sz w:val="14"/>
                          <w:szCs w:val="14"/>
                          <w:lang w:val="en-US"/>
                        </w:rPr>
                        <w:t>and</w:t>
                      </w:r>
                      <w:r w:rsidRPr="00F42E64">
                        <w:rPr>
                          <w:sz w:val="14"/>
                          <w:szCs w:val="14"/>
                          <w:lang w:val="en-US"/>
                        </w:rPr>
                        <w:t xml:space="preserve">t Guylaine Labonte, </w:t>
                      </w:r>
                      <w:r w:rsidRPr="00F42E64">
                        <w:rPr>
                          <w:i/>
                          <w:sz w:val="14"/>
                          <w:szCs w:val="14"/>
                          <w:lang w:val="en-US"/>
                        </w:rPr>
                        <w:t>Journeys: Origins to 1840</w:t>
                      </w:r>
                      <w:r w:rsidRPr="00F42E64">
                        <w:rPr>
                          <w:sz w:val="14"/>
                          <w:szCs w:val="14"/>
                          <w:lang w:val="en-US"/>
                        </w:rPr>
                        <w:t xml:space="preserve">, Secondary </w:t>
                      </w:r>
                      <w:r>
                        <w:rPr>
                          <w:sz w:val="14"/>
                          <w:szCs w:val="14"/>
                          <w:lang w:val="en-US"/>
                        </w:rPr>
                        <w:t>III</w:t>
                      </w:r>
                      <w:r w:rsidRPr="00F42E64">
                        <w:rPr>
                          <w:sz w:val="14"/>
                          <w:szCs w:val="14"/>
                          <w:lang w:val="en-US"/>
                        </w:rPr>
                        <w:t xml:space="preserve"> (Anjou, Quebec: Les </w:t>
                      </w:r>
                      <w:r>
                        <w:rPr>
                          <w:sz w:val="14"/>
                          <w:szCs w:val="14"/>
                          <w:lang w:val="en-US"/>
                        </w:rPr>
                        <w:t>É</w:t>
                      </w:r>
                      <w:r w:rsidRPr="00F42E64">
                        <w:rPr>
                          <w:sz w:val="14"/>
                          <w:szCs w:val="14"/>
                          <w:lang w:val="en-US"/>
                        </w:rPr>
                        <w:t>ditions CEC, 2018)</w:t>
                      </w:r>
                      <w:r>
                        <w:rPr>
                          <w:sz w:val="14"/>
                          <w:szCs w:val="14"/>
                          <w:lang w:val="en-US"/>
                        </w:rPr>
                        <w:t>,</w:t>
                      </w:r>
                      <w:r w:rsidRPr="00F42E64">
                        <w:rPr>
                          <w:sz w:val="14"/>
                          <w:szCs w:val="14"/>
                          <w:lang w:val="en-US"/>
                        </w:rPr>
                        <w:t xml:space="preserve"> Content Workbook, 160</w:t>
                      </w:r>
                      <w:r>
                        <w:rPr>
                          <w:sz w:val="14"/>
                          <w:szCs w:val="14"/>
                          <w:lang w:val="en-US"/>
                        </w:rPr>
                        <w:t>.</w:t>
                      </w:r>
                    </w:p>
                    <w:p w14:paraId="35E7704B" w14:textId="77777777" w:rsidR="00831462" w:rsidRPr="00AD5E80" w:rsidRDefault="00831462" w:rsidP="00831462">
                      <w:pPr>
                        <w:rPr>
                          <w:sz w:val="16"/>
                          <w:szCs w:val="16"/>
                          <w:lang w:val="en-US"/>
                        </w:rPr>
                      </w:pPr>
                    </w:p>
                  </w:txbxContent>
                </v:textbox>
                <w10:wrap type="square" anchorx="margin"/>
              </v:shape>
            </w:pict>
          </mc:Fallback>
        </mc:AlternateContent>
      </w:r>
      <w:r w:rsidRPr="00F42E64">
        <w:rPr>
          <w:b/>
          <w:noProof/>
          <w:lang w:val="fr-CA"/>
        </w:rPr>
        <mc:AlternateContent>
          <mc:Choice Requires="wps">
            <w:drawing>
              <wp:anchor distT="45720" distB="45720" distL="114300" distR="114300" simplePos="0" relativeHeight="251673601" behindDoc="0" locked="0" layoutInCell="1" allowOverlap="1" wp14:anchorId="01C8D553" wp14:editId="10AC8DFF">
                <wp:simplePos x="0" y="0"/>
                <wp:positionH relativeFrom="margin">
                  <wp:posOffset>3543935</wp:posOffset>
                </wp:positionH>
                <wp:positionV relativeFrom="paragraph">
                  <wp:posOffset>18415</wp:posOffset>
                </wp:positionV>
                <wp:extent cx="2495550" cy="504825"/>
                <wp:effectExtent l="0" t="0" r="0" b="952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04825"/>
                        </a:xfrm>
                        <a:prstGeom prst="rect">
                          <a:avLst/>
                        </a:prstGeom>
                        <a:solidFill>
                          <a:srgbClr val="FFFFFF"/>
                        </a:solidFill>
                        <a:ln w="9525">
                          <a:noFill/>
                          <a:miter lim="800000"/>
                          <a:headEnd/>
                          <a:tailEnd/>
                        </a:ln>
                      </wps:spPr>
                      <wps:txbx>
                        <w:txbxContent>
                          <w:p w14:paraId="4711839F" w14:textId="77777777" w:rsidR="00831462" w:rsidRPr="00F42E64" w:rsidRDefault="00831462" w:rsidP="00831462">
                            <w:pPr>
                              <w:rPr>
                                <w:sz w:val="14"/>
                                <w:szCs w:val="14"/>
                                <w:lang w:val="en-US"/>
                              </w:rPr>
                            </w:pPr>
                            <w:r w:rsidRPr="00F42E64">
                              <w:rPr>
                                <w:sz w:val="14"/>
                                <w:szCs w:val="14"/>
                                <w:lang w:val="en-US"/>
                              </w:rPr>
                              <w:t>Marie-Andree Courval, Luc Dujardin</w:t>
                            </w:r>
                            <w:r>
                              <w:rPr>
                                <w:sz w:val="14"/>
                                <w:szCs w:val="14"/>
                                <w:lang w:val="en-US"/>
                              </w:rPr>
                              <w:t>,</w:t>
                            </w:r>
                            <w:r w:rsidRPr="00F42E64">
                              <w:rPr>
                                <w:sz w:val="14"/>
                                <w:szCs w:val="14"/>
                                <w:lang w:val="en-US"/>
                              </w:rPr>
                              <w:t xml:space="preserve"> </w:t>
                            </w:r>
                            <w:r>
                              <w:rPr>
                                <w:sz w:val="14"/>
                                <w:szCs w:val="14"/>
                                <w:lang w:val="en-US"/>
                              </w:rPr>
                              <w:t>and</w:t>
                            </w:r>
                            <w:r w:rsidRPr="00F42E64">
                              <w:rPr>
                                <w:sz w:val="14"/>
                                <w:szCs w:val="14"/>
                                <w:lang w:val="en-US"/>
                              </w:rPr>
                              <w:t xml:space="preserve"> Guylaine Labonte, </w:t>
                            </w:r>
                            <w:r w:rsidRPr="00F42E64">
                              <w:rPr>
                                <w:i/>
                                <w:sz w:val="14"/>
                                <w:szCs w:val="14"/>
                                <w:lang w:val="en-US"/>
                              </w:rPr>
                              <w:t>Journeys: Origins to 1840</w:t>
                            </w:r>
                            <w:r w:rsidRPr="00F42E64">
                              <w:rPr>
                                <w:sz w:val="14"/>
                                <w:szCs w:val="14"/>
                                <w:lang w:val="en-US"/>
                              </w:rPr>
                              <w:t xml:space="preserve">, Secondary </w:t>
                            </w:r>
                            <w:r>
                              <w:rPr>
                                <w:sz w:val="14"/>
                                <w:szCs w:val="14"/>
                                <w:lang w:val="en-US"/>
                              </w:rPr>
                              <w:t>III</w:t>
                            </w:r>
                            <w:r w:rsidRPr="00F42E64">
                              <w:rPr>
                                <w:sz w:val="14"/>
                                <w:szCs w:val="14"/>
                                <w:lang w:val="en-US"/>
                              </w:rPr>
                              <w:t xml:space="preserve"> (Anjou, Quebec: Les </w:t>
                            </w:r>
                            <w:r>
                              <w:rPr>
                                <w:sz w:val="14"/>
                                <w:szCs w:val="14"/>
                                <w:lang w:val="en-US"/>
                              </w:rPr>
                              <w:t>É</w:t>
                            </w:r>
                            <w:r w:rsidRPr="00F42E64">
                              <w:rPr>
                                <w:sz w:val="14"/>
                                <w:szCs w:val="14"/>
                                <w:lang w:val="en-US"/>
                              </w:rPr>
                              <w:t>ditions CEC</w:t>
                            </w:r>
                            <w:r>
                              <w:rPr>
                                <w:sz w:val="14"/>
                                <w:szCs w:val="14"/>
                                <w:lang w:val="en-US"/>
                              </w:rPr>
                              <w:t>, 2018), Content Workbook, 152.</w:t>
                            </w:r>
                          </w:p>
                          <w:p w14:paraId="05F33CE3" w14:textId="77777777" w:rsidR="00831462" w:rsidRPr="00AD5E80" w:rsidRDefault="00831462" w:rsidP="00831462">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8D553" id="_x0000_s1031" type="#_x0000_t202" style="position:absolute;margin-left:279.05pt;margin-top:1.45pt;width:196.5pt;height:39.75pt;z-index:2516736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" stroked="f">
                <v:textbox>
                  <w:txbxContent>
                    <w:p w14:paraId="4711839F" w14:textId="77777777" w:rsidR="00831462" w:rsidRPr="00F42E64" w:rsidRDefault="00831462" w:rsidP="00831462">
                      <w:pPr>
                        <w:rPr>
                          <w:sz w:val="14"/>
                          <w:szCs w:val="14"/>
                          <w:lang w:val="en-US"/>
                        </w:rPr>
                      </w:pPr>
                      <w:r w:rsidRPr="00F42E64">
                        <w:rPr>
                          <w:sz w:val="14"/>
                          <w:szCs w:val="14"/>
                          <w:lang w:val="en-US"/>
                        </w:rPr>
                        <w:t>Marie-Andree Courval, Luc Dujardin</w:t>
                      </w:r>
                      <w:r>
                        <w:rPr>
                          <w:sz w:val="14"/>
                          <w:szCs w:val="14"/>
                          <w:lang w:val="en-US"/>
                        </w:rPr>
                        <w:t>,</w:t>
                      </w:r>
                      <w:r w:rsidRPr="00F42E64">
                        <w:rPr>
                          <w:sz w:val="14"/>
                          <w:szCs w:val="14"/>
                          <w:lang w:val="en-US"/>
                        </w:rPr>
                        <w:t xml:space="preserve"> </w:t>
                      </w:r>
                      <w:r>
                        <w:rPr>
                          <w:sz w:val="14"/>
                          <w:szCs w:val="14"/>
                          <w:lang w:val="en-US"/>
                        </w:rPr>
                        <w:t>and</w:t>
                      </w:r>
                      <w:r w:rsidRPr="00F42E64">
                        <w:rPr>
                          <w:sz w:val="14"/>
                          <w:szCs w:val="14"/>
                          <w:lang w:val="en-US"/>
                        </w:rPr>
                        <w:t xml:space="preserve"> Guylaine Labonte, </w:t>
                      </w:r>
                      <w:r w:rsidRPr="00F42E64">
                        <w:rPr>
                          <w:i/>
                          <w:sz w:val="14"/>
                          <w:szCs w:val="14"/>
                          <w:lang w:val="en-US"/>
                        </w:rPr>
                        <w:t>Journeys: Origins to 1840</w:t>
                      </w:r>
                      <w:r w:rsidRPr="00F42E64">
                        <w:rPr>
                          <w:sz w:val="14"/>
                          <w:szCs w:val="14"/>
                          <w:lang w:val="en-US"/>
                        </w:rPr>
                        <w:t xml:space="preserve">, Secondary </w:t>
                      </w:r>
                      <w:r>
                        <w:rPr>
                          <w:sz w:val="14"/>
                          <w:szCs w:val="14"/>
                          <w:lang w:val="en-US"/>
                        </w:rPr>
                        <w:t>III</w:t>
                      </w:r>
                      <w:r w:rsidRPr="00F42E64">
                        <w:rPr>
                          <w:sz w:val="14"/>
                          <w:szCs w:val="14"/>
                          <w:lang w:val="en-US"/>
                        </w:rPr>
                        <w:t xml:space="preserve"> (Anjou, Quebec: Les </w:t>
                      </w:r>
                      <w:r>
                        <w:rPr>
                          <w:sz w:val="14"/>
                          <w:szCs w:val="14"/>
                          <w:lang w:val="en-US"/>
                        </w:rPr>
                        <w:t>É</w:t>
                      </w:r>
                      <w:r w:rsidRPr="00F42E64">
                        <w:rPr>
                          <w:sz w:val="14"/>
                          <w:szCs w:val="14"/>
                          <w:lang w:val="en-US"/>
                        </w:rPr>
                        <w:t>ditions CEC</w:t>
                      </w:r>
                      <w:r>
                        <w:rPr>
                          <w:sz w:val="14"/>
                          <w:szCs w:val="14"/>
                          <w:lang w:val="en-US"/>
                        </w:rPr>
                        <w:t>, 2018), Content Workbook, 152.</w:t>
                      </w:r>
                    </w:p>
                    <w:p w14:paraId="05F33CE3" w14:textId="77777777" w:rsidR="00831462" w:rsidRPr="00AD5E80" w:rsidRDefault="00831462" w:rsidP="00831462">
                      <w:pPr>
                        <w:rPr>
                          <w:sz w:val="16"/>
                          <w:szCs w:val="16"/>
                          <w:lang w:val="en-US"/>
                        </w:rPr>
                      </w:pPr>
                    </w:p>
                  </w:txbxContent>
                </v:textbox>
                <w10:wrap type="square" anchorx="margin"/>
              </v:shape>
            </w:pict>
          </mc:Fallback>
        </mc:AlternateContent>
      </w:r>
    </w:p>
    <w:p w14:paraId="5E960222" w14:textId="77777777" w:rsidR="00831462" w:rsidRDefault="00831462" w:rsidP="00831462">
      <w:pPr>
        <w:rPr>
          <w:lang w:val="en-US"/>
        </w:rPr>
      </w:pPr>
    </w:p>
    <w:p w14:paraId="3BDCB09D" w14:textId="77777777" w:rsidR="00831462" w:rsidRDefault="00831462" w:rsidP="00831462">
      <w:pPr>
        <w:rPr>
          <w:lang w:val="en-US"/>
        </w:rPr>
      </w:pPr>
    </w:p>
    <w:p w14:paraId="1C703DD8" w14:textId="346A0D4D" w:rsidR="00831462" w:rsidRDefault="00831462" w:rsidP="00831462">
      <w:pPr>
        <w:rPr>
          <w:lang w:val="en-US"/>
        </w:rPr>
      </w:pPr>
      <w:r w:rsidRPr="002E03D0">
        <w:rPr>
          <w:noProof/>
          <w:lang w:val="fr-CA"/>
        </w:rPr>
        <mc:AlternateContent>
          <mc:Choice Requires="wps">
            <w:drawing>
              <wp:anchor distT="45720" distB="45720" distL="114300" distR="114300" simplePos="0" relativeHeight="251678721" behindDoc="0" locked="0" layoutInCell="1" allowOverlap="1" wp14:anchorId="6D923C63" wp14:editId="34390151">
                <wp:simplePos x="0" y="0"/>
                <wp:positionH relativeFrom="margin">
                  <wp:posOffset>-339976</wp:posOffset>
                </wp:positionH>
                <wp:positionV relativeFrom="paragraph">
                  <wp:posOffset>170467</wp:posOffset>
                </wp:positionV>
                <wp:extent cx="1352550" cy="1404620"/>
                <wp:effectExtent l="0" t="0" r="0" b="127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4620"/>
                        </a:xfrm>
                        <a:prstGeom prst="rect">
                          <a:avLst/>
                        </a:prstGeom>
                        <a:solidFill>
                          <a:srgbClr val="FFFFFF"/>
                        </a:solidFill>
                        <a:ln w="9525">
                          <a:noFill/>
                          <a:miter lim="800000"/>
                          <a:headEnd/>
                          <a:tailEnd/>
                        </a:ln>
                      </wps:spPr>
                      <wps:txbx>
                        <w:txbxContent>
                          <w:p w14:paraId="02129F7F" w14:textId="77777777" w:rsidR="00831462" w:rsidRPr="00F42E64" w:rsidRDefault="00831462" w:rsidP="00831462">
                            <w:pPr>
                              <w:rPr>
                                <w:szCs w:val="20"/>
                                <w:lang w:val="en-US"/>
                              </w:rPr>
                            </w:pPr>
                            <w:r>
                              <w:rPr>
                                <w:szCs w:val="20"/>
                                <w:lang w:val="en-US"/>
                              </w:rPr>
                              <w:t>Document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923C63" id="_x0000_s1032" type="#_x0000_t202" style="position:absolute;margin-left:-26.75pt;margin-top:13.4pt;width:106.5pt;height:110.6pt;z-index:25167872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" stroked="f">
                <v:textbox style="mso-fit-shape-to-text:t">
                  <w:txbxContent>
                    <w:p w14:paraId="02129F7F" w14:textId="77777777" w:rsidR="00831462" w:rsidRPr="00F42E64" w:rsidRDefault="00831462" w:rsidP="00831462">
                      <w:pPr>
                        <w:rPr>
                          <w:szCs w:val="20"/>
                          <w:lang w:val="en-US"/>
                        </w:rPr>
                      </w:pPr>
                      <w:r>
                        <w:rPr>
                          <w:szCs w:val="20"/>
                          <w:lang w:val="en-US"/>
                        </w:rPr>
                        <w:t>Document 3</w:t>
                      </w:r>
                    </w:p>
                  </w:txbxContent>
                </v:textbox>
                <w10:wrap type="square" anchorx="margin"/>
              </v:shape>
            </w:pict>
          </mc:Fallback>
        </mc:AlternateContent>
      </w:r>
    </w:p>
    <w:p w14:paraId="6C6FF82F" w14:textId="6004D4F1" w:rsidR="00831462" w:rsidRDefault="00831462" w:rsidP="00831462">
      <w:pPr>
        <w:rPr>
          <w:lang w:val="en-US"/>
        </w:rPr>
      </w:pPr>
      <w:r w:rsidRPr="002E03D0">
        <w:rPr>
          <w:noProof/>
          <w:lang w:val="fr-CA"/>
        </w:rPr>
        <mc:AlternateContent>
          <mc:Choice Requires="wps">
            <w:drawing>
              <wp:anchor distT="45720" distB="45720" distL="114300" distR="114300" simplePos="0" relativeHeight="251679745" behindDoc="0" locked="0" layoutInCell="1" allowOverlap="1" wp14:anchorId="46D035FF" wp14:editId="56146EE2">
                <wp:simplePos x="0" y="0"/>
                <wp:positionH relativeFrom="margin">
                  <wp:posOffset>4063544</wp:posOffset>
                </wp:positionH>
                <wp:positionV relativeFrom="paragraph">
                  <wp:posOffset>7620</wp:posOffset>
                </wp:positionV>
                <wp:extent cx="1352550" cy="295275"/>
                <wp:effectExtent l="0" t="0" r="0" b="952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rgbClr val="FFFFFF"/>
                        </a:solidFill>
                        <a:ln w="9525">
                          <a:noFill/>
                          <a:miter lim="800000"/>
                          <a:headEnd/>
                          <a:tailEnd/>
                        </a:ln>
                      </wps:spPr>
                      <wps:txbx>
                        <w:txbxContent>
                          <w:p w14:paraId="6E0C810C" w14:textId="77777777" w:rsidR="00831462" w:rsidRPr="00F42E64" w:rsidRDefault="00831462" w:rsidP="00831462">
                            <w:pPr>
                              <w:rPr>
                                <w:szCs w:val="20"/>
                                <w:lang w:val="en-US"/>
                              </w:rPr>
                            </w:pPr>
                            <w:r>
                              <w:rPr>
                                <w:szCs w:val="20"/>
                                <w:lang w:val="en-US"/>
                              </w:rPr>
                              <w:t>Document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035FF" id="_x0000_s1033" type="#_x0000_t202" style="position:absolute;margin-left:319.95pt;margin-top:.6pt;width:106.5pt;height:23.25pt;z-index:2516797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" stroked="f">
                <v:textbox>
                  <w:txbxContent>
                    <w:p w14:paraId="6E0C810C" w14:textId="77777777" w:rsidR="00831462" w:rsidRPr="00F42E64" w:rsidRDefault="00831462" w:rsidP="00831462">
                      <w:pPr>
                        <w:rPr>
                          <w:szCs w:val="20"/>
                          <w:lang w:val="en-US"/>
                        </w:rPr>
                      </w:pPr>
                      <w:r>
                        <w:rPr>
                          <w:szCs w:val="20"/>
                          <w:lang w:val="en-US"/>
                        </w:rPr>
                        <w:t>Document 4</w:t>
                      </w:r>
                    </w:p>
                  </w:txbxContent>
                </v:textbox>
                <w10:wrap type="square" anchorx="margin"/>
              </v:shape>
            </w:pict>
          </mc:Fallback>
        </mc:AlternateContent>
      </w:r>
    </w:p>
    <w:p w14:paraId="3E348CDF" w14:textId="15C3A450" w:rsidR="00831462" w:rsidRDefault="00831462" w:rsidP="00831462">
      <w:pPr>
        <w:rPr>
          <w:lang w:val="en-US"/>
        </w:rPr>
      </w:pPr>
    </w:p>
    <w:p w14:paraId="62FC5C85" w14:textId="2BA00BAD" w:rsidR="00831462" w:rsidRDefault="00831462" w:rsidP="00831462">
      <w:pPr>
        <w:rPr>
          <w:lang w:val="en-US"/>
        </w:rPr>
      </w:pPr>
      <w:r w:rsidRPr="00E32337">
        <w:rPr>
          <w:noProof/>
          <w:lang w:val="fr-CA"/>
        </w:rPr>
        <mc:AlternateContent>
          <mc:Choice Requires="wps">
            <w:drawing>
              <wp:anchor distT="45720" distB="45720" distL="114300" distR="114300" simplePos="0" relativeHeight="251670529" behindDoc="0" locked="0" layoutInCell="1" allowOverlap="1" wp14:anchorId="7614D32A" wp14:editId="17F5FA08">
                <wp:simplePos x="0" y="0"/>
                <wp:positionH relativeFrom="margin">
                  <wp:posOffset>-247650</wp:posOffset>
                </wp:positionH>
                <wp:positionV relativeFrom="paragraph">
                  <wp:posOffset>103505</wp:posOffset>
                </wp:positionV>
                <wp:extent cx="4000500" cy="190500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905000"/>
                        </a:xfrm>
                        <a:prstGeom prst="rect">
                          <a:avLst/>
                        </a:prstGeom>
                        <a:solidFill>
                          <a:srgbClr val="FFFFFF"/>
                        </a:solidFill>
                        <a:ln w="9525">
                          <a:solidFill>
                            <a:srgbClr val="000000"/>
                          </a:solidFill>
                          <a:miter lim="800000"/>
                          <a:headEnd/>
                          <a:tailEnd/>
                        </a:ln>
                      </wps:spPr>
                      <wps:txbx>
                        <w:txbxContent>
                          <w:p w14:paraId="2D7403F8" w14:textId="77777777" w:rsidR="00831462" w:rsidRPr="00E32337" w:rsidRDefault="00831462" w:rsidP="00831462">
                            <w:pPr>
                              <w:rPr>
                                <w:lang w:val="en-US"/>
                              </w:rPr>
                            </w:pPr>
                            <w:r>
                              <w:rPr>
                                <w:noProof/>
                                <w:lang w:val="fr-CA"/>
                              </w:rPr>
                              <w:drawing>
                                <wp:inline distT="0" distB="0" distL="0" distR="0" wp14:anchorId="7B4EFDAD" wp14:editId="2066C74B">
                                  <wp:extent cx="3771900" cy="16859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28618" cy="17112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4D32A" id="_x0000_s1034" type="#_x0000_t202" style="position:absolute;margin-left:-19.5pt;margin-top:8.15pt;width:315pt;height:150pt;z-index:2516705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">
                <v:textbox>
                  <w:txbxContent>
                    <w:p w14:paraId="2D7403F8" w14:textId="77777777" w:rsidR="00831462" w:rsidRPr="00E32337" w:rsidRDefault="00831462" w:rsidP="00831462">
                      <w:pPr>
                        <w:rPr>
                          <w:lang w:val="en-US"/>
                        </w:rPr>
                      </w:pPr>
                      <w:r>
                        <w:rPr>
                          <w:noProof/>
                          <w:lang w:val="fr-CA"/>
                        </w:rPr>
                        <w:drawing>
                          <wp:inline distT="0" distB="0" distL="0" distR="0" wp14:anchorId="7B4EFDAD" wp14:editId="2066C74B">
                            <wp:extent cx="3771900" cy="16859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28618" cy="1711276"/>
                                    </a:xfrm>
                                    <a:prstGeom prst="rect">
                                      <a:avLst/>
                                    </a:prstGeom>
                                  </pic:spPr>
                                </pic:pic>
                              </a:graphicData>
                            </a:graphic>
                          </wp:inline>
                        </w:drawing>
                      </w:r>
                    </w:p>
                  </w:txbxContent>
                </v:textbox>
                <w10:wrap type="square" anchorx="margin"/>
              </v:shape>
            </w:pict>
          </mc:Fallback>
        </mc:AlternateContent>
      </w:r>
    </w:p>
    <w:p w14:paraId="06763C7A" w14:textId="45D98249" w:rsidR="00831462" w:rsidRDefault="00831462" w:rsidP="00831462">
      <w:pPr>
        <w:rPr>
          <w:lang w:val="en-US"/>
        </w:rPr>
      </w:pPr>
      <w:r w:rsidRPr="00F93ACE">
        <w:rPr>
          <w:noProof/>
          <w:lang w:val="fr-CA"/>
        </w:rPr>
        <mc:AlternateContent>
          <mc:Choice Requires="wps">
            <w:drawing>
              <wp:anchor distT="45720" distB="45720" distL="114300" distR="114300" simplePos="0" relativeHeight="251671553" behindDoc="0" locked="0" layoutInCell="1" allowOverlap="1" wp14:anchorId="5359D3AF" wp14:editId="0F20FD76">
                <wp:simplePos x="0" y="0"/>
                <wp:positionH relativeFrom="column">
                  <wp:posOffset>4092128</wp:posOffset>
                </wp:positionH>
                <wp:positionV relativeFrom="paragraph">
                  <wp:posOffset>6958</wp:posOffset>
                </wp:positionV>
                <wp:extent cx="1885950" cy="1514475"/>
                <wp:effectExtent l="0" t="0" r="19050" b="2857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514475"/>
                        </a:xfrm>
                        <a:prstGeom prst="rect">
                          <a:avLst/>
                        </a:prstGeom>
                        <a:solidFill>
                          <a:srgbClr val="FFFFFF"/>
                        </a:solidFill>
                        <a:ln w="9525">
                          <a:solidFill>
                            <a:srgbClr val="000000"/>
                          </a:solidFill>
                          <a:miter lim="800000"/>
                          <a:headEnd/>
                          <a:tailEnd/>
                        </a:ln>
                      </wps:spPr>
                      <wps:txbx>
                        <w:txbxContent>
                          <w:p w14:paraId="2D43D524" w14:textId="77777777" w:rsidR="00831462" w:rsidRPr="00F93ACE" w:rsidRDefault="00831462" w:rsidP="00831462">
                            <w:pPr>
                              <w:rPr>
                                <w:lang w:val="en-US"/>
                              </w:rPr>
                            </w:pPr>
                            <w:r>
                              <w:rPr>
                                <w:lang w:val="en-US"/>
                              </w:rPr>
                              <w:t>The Province of Quebec received close to 10 000 Loyalists, which caused a sudden increase in the Anglophone population a colony that, until that point, had been predominantly francophone…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9D3AF" id="_x0000_s1035" type="#_x0000_t202" style="position:absolute;margin-left:322.2pt;margin-top:.55pt;width:148.5pt;height:119.25pt;z-index:2516715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">
                <v:textbox>
                  <w:txbxContent>
                    <w:p w14:paraId="2D43D524" w14:textId="77777777" w:rsidR="00831462" w:rsidRPr="00F93ACE" w:rsidRDefault="00831462" w:rsidP="00831462">
                      <w:pPr>
                        <w:rPr>
                          <w:lang w:val="en-US"/>
                        </w:rPr>
                      </w:pPr>
                      <w:r>
                        <w:rPr>
                          <w:lang w:val="en-US"/>
                        </w:rPr>
                        <w:t>The Province of Quebec received close to 10 000 Loyalists, which caused a sudden increase in the Anglophone population a colony that, until that point, had been predominantly francophone…</w:t>
                      </w:r>
                    </w:p>
                  </w:txbxContent>
                </v:textbox>
                <w10:wrap type="square"/>
              </v:shape>
            </w:pict>
          </mc:Fallback>
        </mc:AlternateContent>
      </w:r>
    </w:p>
    <w:p w14:paraId="00FAC5DA" w14:textId="77777777" w:rsidR="00831462" w:rsidRDefault="00831462" w:rsidP="00831462">
      <w:pPr>
        <w:rPr>
          <w:lang w:val="en-US"/>
        </w:rPr>
      </w:pPr>
    </w:p>
    <w:p w14:paraId="2F84F225" w14:textId="77777777" w:rsidR="00831462" w:rsidRDefault="00831462" w:rsidP="00831462">
      <w:pPr>
        <w:rPr>
          <w:lang w:val="en-US"/>
        </w:rPr>
      </w:pPr>
    </w:p>
    <w:p w14:paraId="1A4A46E4" w14:textId="77777777" w:rsidR="00831462" w:rsidRDefault="00831462" w:rsidP="00831462">
      <w:pPr>
        <w:rPr>
          <w:lang w:val="en-US"/>
        </w:rPr>
      </w:pPr>
    </w:p>
    <w:p w14:paraId="2E8E68D1" w14:textId="77777777" w:rsidR="00831462" w:rsidRDefault="00831462" w:rsidP="00831462">
      <w:pPr>
        <w:rPr>
          <w:lang w:val="en-US"/>
        </w:rPr>
      </w:pPr>
    </w:p>
    <w:p w14:paraId="2857DCCD" w14:textId="77777777" w:rsidR="00831462" w:rsidRDefault="00831462" w:rsidP="00831462">
      <w:pPr>
        <w:rPr>
          <w:lang w:val="en-US"/>
        </w:rPr>
      </w:pPr>
    </w:p>
    <w:p w14:paraId="4DBE6F83" w14:textId="77777777" w:rsidR="00831462" w:rsidRDefault="00831462" w:rsidP="00831462">
      <w:pPr>
        <w:rPr>
          <w:lang w:val="en-US"/>
        </w:rPr>
      </w:pPr>
    </w:p>
    <w:p w14:paraId="1DC8DE47" w14:textId="07CF92ED" w:rsidR="00831462" w:rsidRDefault="00831462" w:rsidP="00831462">
      <w:pPr>
        <w:rPr>
          <w:lang w:val="en-US"/>
        </w:rPr>
      </w:pPr>
    </w:p>
    <w:p w14:paraId="3E041851" w14:textId="5FE872C9" w:rsidR="00831462" w:rsidRDefault="00831462" w:rsidP="00831462">
      <w:pPr>
        <w:rPr>
          <w:lang w:val="en-US"/>
        </w:rPr>
      </w:pPr>
    </w:p>
    <w:p w14:paraId="3E25C30D" w14:textId="442F1EEA" w:rsidR="00831462" w:rsidRDefault="00831462" w:rsidP="00831462">
      <w:pPr>
        <w:rPr>
          <w:lang w:val="en-US"/>
        </w:rPr>
      </w:pPr>
    </w:p>
    <w:p w14:paraId="641D4D7B" w14:textId="4144526F" w:rsidR="00831462" w:rsidRDefault="00831462" w:rsidP="00831462">
      <w:pPr>
        <w:rPr>
          <w:lang w:val="en-US"/>
        </w:rPr>
      </w:pPr>
      <w:r w:rsidRPr="00F42E64">
        <w:rPr>
          <w:b/>
          <w:noProof/>
          <w:lang w:val="fr-CA"/>
        </w:rPr>
        <mc:AlternateContent>
          <mc:Choice Requires="wps">
            <w:drawing>
              <wp:anchor distT="45720" distB="45720" distL="114300" distR="114300" simplePos="0" relativeHeight="251674625" behindDoc="0" locked="0" layoutInCell="1" allowOverlap="1" wp14:anchorId="5285BD7A" wp14:editId="152A5795">
                <wp:simplePos x="0" y="0"/>
                <wp:positionH relativeFrom="margin">
                  <wp:posOffset>-266700</wp:posOffset>
                </wp:positionH>
                <wp:positionV relativeFrom="paragraph">
                  <wp:posOffset>454365</wp:posOffset>
                </wp:positionV>
                <wp:extent cx="4000500" cy="381000"/>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81000"/>
                        </a:xfrm>
                        <a:prstGeom prst="rect">
                          <a:avLst/>
                        </a:prstGeom>
                        <a:solidFill>
                          <a:srgbClr val="FFFFFF"/>
                        </a:solidFill>
                        <a:ln w="9525">
                          <a:noFill/>
                          <a:miter lim="800000"/>
                          <a:headEnd/>
                          <a:tailEnd/>
                        </a:ln>
                      </wps:spPr>
                      <wps:txbx>
                        <w:txbxContent>
                          <w:p w14:paraId="21F83C06" w14:textId="77777777" w:rsidR="00831462" w:rsidRPr="00F42E64" w:rsidRDefault="00831462" w:rsidP="00831462">
                            <w:pPr>
                              <w:rPr>
                                <w:sz w:val="14"/>
                                <w:szCs w:val="14"/>
                                <w:lang w:val="en-US"/>
                              </w:rPr>
                            </w:pPr>
                            <w:r w:rsidRPr="00F42E64">
                              <w:rPr>
                                <w:sz w:val="14"/>
                                <w:szCs w:val="14"/>
                                <w:lang w:val="en-US"/>
                              </w:rPr>
                              <w:t>Marie-Andree Courval, Luc Dujardin</w:t>
                            </w:r>
                            <w:r>
                              <w:rPr>
                                <w:sz w:val="14"/>
                                <w:szCs w:val="14"/>
                                <w:lang w:val="en-US"/>
                              </w:rPr>
                              <w:t>,</w:t>
                            </w:r>
                            <w:r w:rsidRPr="00F42E64">
                              <w:rPr>
                                <w:sz w:val="14"/>
                                <w:szCs w:val="14"/>
                                <w:lang w:val="en-US"/>
                              </w:rPr>
                              <w:t xml:space="preserve"> </w:t>
                            </w:r>
                            <w:r>
                              <w:rPr>
                                <w:sz w:val="14"/>
                                <w:szCs w:val="14"/>
                                <w:lang w:val="en-US"/>
                              </w:rPr>
                              <w:t>and</w:t>
                            </w:r>
                            <w:r w:rsidRPr="00F42E64">
                              <w:rPr>
                                <w:sz w:val="14"/>
                                <w:szCs w:val="14"/>
                                <w:lang w:val="en-US"/>
                              </w:rPr>
                              <w:t xml:space="preserve"> Guylaine Labonte, </w:t>
                            </w:r>
                            <w:r w:rsidRPr="00F42E64">
                              <w:rPr>
                                <w:i/>
                                <w:sz w:val="14"/>
                                <w:szCs w:val="14"/>
                                <w:lang w:val="en-US"/>
                              </w:rPr>
                              <w:t>Journeys: Origins to 1840</w:t>
                            </w:r>
                            <w:r w:rsidRPr="00F42E64">
                              <w:rPr>
                                <w:sz w:val="14"/>
                                <w:szCs w:val="14"/>
                                <w:lang w:val="en-US"/>
                              </w:rPr>
                              <w:t xml:space="preserve">, Secondary </w:t>
                            </w:r>
                            <w:r>
                              <w:rPr>
                                <w:sz w:val="14"/>
                                <w:szCs w:val="14"/>
                                <w:lang w:val="en-US"/>
                              </w:rPr>
                              <w:t>III</w:t>
                            </w:r>
                            <w:r w:rsidRPr="00F42E64">
                              <w:rPr>
                                <w:sz w:val="14"/>
                                <w:szCs w:val="14"/>
                                <w:lang w:val="en-US"/>
                              </w:rPr>
                              <w:t xml:space="preserve"> (Anjou, Quebec: Les </w:t>
                            </w:r>
                            <w:r>
                              <w:rPr>
                                <w:sz w:val="14"/>
                                <w:szCs w:val="14"/>
                                <w:lang w:val="en-US"/>
                              </w:rPr>
                              <w:t>É</w:t>
                            </w:r>
                            <w:r w:rsidRPr="00F42E64">
                              <w:rPr>
                                <w:sz w:val="14"/>
                                <w:szCs w:val="14"/>
                                <w:lang w:val="en-US"/>
                              </w:rPr>
                              <w:t>ditions CEC</w:t>
                            </w:r>
                            <w:r>
                              <w:rPr>
                                <w:sz w:val="14"/>
                                <w:szCs w:val="14"/>
                                <w:lang w:val="en-US"/>
                              </w:rPr>
                              <w:t>, 2018), Content Workbook, 155.</w:t>
                            </w:r>
                          </w:p>
                          <w:p w14:paraId="4B23795C" w14:textId="77777777" w:rsidR="00831462" w:rsidRPr="00AD5E80" w:rsidRDefault="00831462" w:rsidP="00831462">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5BD7A" id="_x0000_s1036" type="#_x0000_t202" style="position:absolute;margin-left:-21pt;margin-top:35.8pt;width:315pt;height:30pt;z-index:2516746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" stroked="f">
                <v:textbox>
                  <w:txbxContent>
                    <w:p w14:paraId="21F83C06" w14:textId="77777777" w:rsidR="00831462" w:rsidRPr="00F42E64" w:rsidRDefault="00831462" w:rsidP="00831462">
                      <w:pPr>
                        <w:rPr>
                          <w:sz w:val="14"/>
                          <w:szCs w:val="14"/>
                          <w:lang w:val="en-US"/>
                        </w:rPr>
                      </w:pPr>
                      <w:r w:rsidRPr="00F42E64">
                        <w:rPr>
                          <w:sz w:val="14"/>
                          <w:szCs w:val="14"/>
                          <w:lang w:val="en-US"/>
                        </w:rPr>
                        <w:t>Marie-Andree Courval, Luc Dujardin</w:t>
                      </w:r>
                      <w:r>
                        <w:rPr>
                          <w:sz w:val="14"/>
                          <w:szCs w:val="14"/>
                          <w:lang w:val="en-US"/>
                        </w:rPr>
                        <w:t>,</w:t>
                      </w:r>
                      <w:r w:rsidRPr="00F42E64">
                        <w:rPr>
                          <w:sz w:val="14"/>
                          <w:szCs w:val="14"/>
                          <w:lang w:val="en-US"/>
                        </w:rPr>
                        <w:t xml:space="preserve"> </w:t>
                      </w:r>
                      <w:r>
                        <w:rPr>
                          <w:sz w:val="14"/>
                          <w:szCs w:val="14"/>
                          <w:lang w:val="en-US"/>
                        </w:rPr>
                        <w:t>and</w:t>
                      </w:r>
                      <w:r w:rsidRPr="00F42E64">
                        <w:rPr>
                          <w:sz w:val="14"/>
                          <w:szCs w:val="14"/>
                          <w:lang w:val="en-US"/>
                        </w:rPr>
                        <w:t xml:space="preserve"> Guylaine Labonte, </w:t>
                      </w:r>
                      <w:r w:rsidRPr="00F42E64">
                        <w:rPr>
                          <w:i/>
                          <w:sz w:val="14"/>
                          <w:szCs w:val="14"/>
                          <w:lang w:val="en-US"/>
                        </w:rPr>
                        <w:t>Journeys: Origins to 1840</w:t>
                      </w:r>
                      <w:r w:rsidRPr="00F42E64">
                        <w:rPr>
                          <w:sz w:val="14"/>
                          <w:szCs w:val="14"/>
                          <w:lang w:val="en-US"/>
                        </w:rPr>
                        <w:t xml:space="preserve">, Secondary </w:t>
                      </w:r>
                      <w:r>
                        <w:rPr>
                          <w:sz w:val="14"/>
                          <w:szCs w:val="14"/>
                          <w:lang w:val="en-US"/>
                        </w:rPr>
                        <w:t>III</w:t>
                      </w:r>
                      <w:r w:rsidRPr="00F42E64">
                        <w:rPr>
                          <w:sz w:val="14"/>
                          <w:szCs w:val="14"/>
                          <w:lang w:val="en-US"/>
                        </w:rPr>
                        <w:t xml:space="preserve"> (Anjou, Quebec: Les </w:t>
                      </w:r>
                      <w:r>
                        <w:rPr>
                          <w:sz w:val="14"/>
                          <w:szCs w:val="14"/>
                          <w:lang w:val="en-US"/>
                        </w:rPr>
                        <w:t>É</w:t>
                      </w:r>
                      <w:r w:rsidRPr="00F42E64">
                        <w:rPr>
                          <w:sz w:val="14"/>
                          <w:szCs w:val="14"/>
                          <w:lang w:val="en-US"/>
                        </w:rPr>
                        <w:t>ditions CEC</w:t>
                      </w:r>
                      <w:r>
                        <w:rPr>
                          <w:sz w:val="14"/>
                          <w:szCs w:val="14"/>
                          <w:lang w:val="en-US"/>
                        </w:rPr>
                        <w:t>, 2018), Content Workbook, 155.</w:t>
                      </w:r>
                    </w:p>
                    <w:p w14:paraId="4B23795C" w14:textId="77777777" w:rsidR="00831462" w:rsidRPr="00AD5E80" w:rsidRDefault="00831462" w:rsidP="00831462">
                      <w:pPr>
                        <w:rPr>
                          <w:sz w:val="16"/>
                          <w:szCs w:val="16"/>
                          <w:lang w:val="en-US"/>
                        </w:rPr>
                      </w:pPr>
                    </w:p>
                  </w:txbxContent>
                </v:textbox>
                <w10:wrap type="square" anchorx="margin"/>
              </v:shape>
            </w:pict>
          </mc:Fallback>
        </mc:AlternateContent>
      </w:r>
      <w:r w:rsidRPr="00F42E64">
        <w:rPr>
          <w:b/>
          <w:noProof/>
          <w:lang w:val="fr-CA"/>
        </w:rPr>
        <mc:AlternateContent>
          <mc:Choice Requires="wps">
            <w:drawing>
              <wp:anchor distT="45720" distB="45720" distL="114300" distR="114300" simplePos="0" relativeHeight="251675649" behindDoc="0" locked="0" layoutInCell="1" allowOverlap="1" wp14:anchorId="1FC4CC63" wp14:editId="73F414EF">
                <wp:simplePos x="0" y="0"/>
                <wp:positionH relativeFrom="margin">
                  <wp:posOffset>4028538</wp:posOffset>
                </wp:positionH>
                <wp:positionV relativeFrom="paragraph">
                  <wp:posOffset>312509</wp:posOffset>
                </wp:positionV>
                <wp:extent cx="2057400" cy="51435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4350"/>
                        </a:xfrm>
                        <a:prstGeom prst="rect">
                          <a:avLst/>
                        </a:prstGeom>
                        <a:solidFill>
                          <a:srgbClr val="FFFFFF"/>
                        </a:solidFill>
                        <a:ln w="9525">
                          <a:noFill/>
                          <a:miter lim="800000"/>
                          <a:headEnd/>
                          <a:tailEnd/>
                        </a:ln>
                      </wps:spPr>
                      <wps:txbx>
                        <w:txbxContent>
                          <w:p w14:paraId="615B2F06" w14:textId="77777777" w:rsidR="00831462" w:rsidRPr="00F42E64" w:rsidRDefault="00831462" w:rsidP="00831462">
                            <w:pPr>
                              <w:rPr>
                                <w:sz w:val="14"/>
                                <w:szCs w:val="14"/>
                                <w:lang w:val="en-US"/>
                              </w:rPr>
                            </w:pPr>
                            <w:r w:rsidRPr="00F42E64">
                              <w:rPr>
                                <w:sz w:val="14"/>
                                <w:szCs w:val="14"/>
                                <w:lang w:val="en-US"/>
                              </w:rPr>
                              <w:t>Marie-Andree Courval, Luc Dujardin</w:t>
                            </w:r>
                            <w:r>
                              <w:rPr>
                                <w:sz w:val="14"/>
                                <w:szCs w:val="14"/>
                                <w:lang w:val="en-US"/>
                              </w:rPr>
                              <w:t>,</w:t>
                            </w:r>
                            <w:r w:rsidRPr="00F42E64">
                              <w:rPr>
                                <w:sz w:val="14"/>
                                <w:szCs w:val="14"/>
                                <w:lang w:val="en-US"/>
                              </w:rPr>
                              <w:t xml:space="preserve"> </w:t>
                            </w:r>
                            <w:r>
                              <w:rPr>
                                <w:sz w:val="14"/>
                                <w:szCs w:val="14"/>
                                <w:lang w:val="en-US"/>
                              </w:rPr>
                              <w:t>and</w:t>
                            </w:r>
                            <w:r w:rsidRPr="00F42E64">
                              <w:rPr>
                                <w:sz w:val="14"/>
                                <w:szCs w:val="14"/>
                                <w:lang w:val="en-US"/>
                              </w:rPr>
                              <w:t xml:space="preserve"> Guylaine Labonte, </w:t>
                            </w:r>
                            <w:r w:rsidRPr="00F42E64">
                              <w:rPr>
                                <w:i/>
                                <w:sz w:val="14"/>
                                <w:szCs w:val="14"/>
                                <w:lang w:val="en-US"/>
                              </w:rPr>
                              <w:t>Journeys: Origins to 1840</w:t>
                            </w:r>
                            <w:r w:rsidRPr="00F42E64">
                              <w:rPr>
                                <w:sz w:val="14"/>
                                <w:szCs w:val="14"/>
                                <w:lang w:val="en-US"/>
                              </w:rPr>
                              <w:t xml:space="preserve">, Secondary </w:t>
                            </w:r>
                            <w:r>
                              <w:rPr>
                                <w:sz w:val="14"/>
                                <w:szCs w:val="14"/>
                                <w:lang w:val="en-US"/>
                              </w:rPr>
                              <w:t>III</w:t>
                            </w:r>
                            <w:r w:rsidRPr="00F42E64">
                              <w:rPr>
                                <w:sz w:val="14"/>
                                <w:szCs w:val="14"/>
                                <w:lang w:val="en-US"/>
                              </w:rPr>
                              <w:t xml:space="preserve"> (Anjou, Quebec: Les </w:t>
                            </w:r>
                            <w:r>
                              <w:rPr>
                                <w:sz w:val="14"/>
                                <w:szCs w:val="14"/>
                                <w:lang w:val="en-US"/>
                              </w:rPr>
                              <w:t>É</w:t>
                            </w:r>
                            <w:r w:rsidRPr="00F42E64">
                              <w:rPr>
                                <w:sz w:val="14"/>
                                <w:szCs w:val="14"/>
                                <w:lang w:val="en-US"/>
                              </w:rPr>
                              <w:t>ditions CEC</w:t>
                            </w:r>
                            <w:r>
                              <w:rPr>
                                <w:sz w:val="14"/>
                                <w:szCs w:val="14"/>
                                <w:lang w:val="en-US"/>
                              </w:rPr>
                              <w:t>, 2018), Content Workbook, 162.</w:t>
                            </w:r>
                          </w:p>
                          <w:p w14:paraId="0227DD37" w14:textId="77777777" w:rsidR="00831462" w:rsidRPr="00AD5E80" w:rsidRDefault="00831462" w:rsidP="00831462">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4CC63" id="_x0000_s1037" type="#_x0000_t202" style="position:absolute;margin-left:317.2pt;margin-top:24.6pt;width:162pt;height:40.5pt;z-index:2516756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" stroked="f">
                <v:textbox>
                  <w:txbxContent>
                    <w:p w14:paraId="615B2F06" w14:textId="77777777" w:rsidR="00831462" w:rsidRPr="00F42E64" w:rsidRDefault="00831462" w:rsidP="00831462">
                      <w:pPr>
                        <w:rPr>
                          <w:sz w:val="14"/>
                          <w:szCs w:val="14"/>
                          <w:lang w:val="en-US"/>
                        </w:rPr>
                      </w:pPr>
                      <w:r w:rsidRPr="00F42E64">
                        <w:rPr>
                          <w:sz w:val="14"/>
                          <w:szCs w:val="14"/>
                          <w:lang w:val="en-US"/>
                        </w:rPr>
                        <w:t>Marie-Andree Courval, Luc Dujardin</w:t>
                      </w:r>
                      <w:r>
                        <w:rPr>
                          <w:sz w:val="14"/>
                          <w:szCs w:val="14"/>
                          <w:lang w:val="en-US"/>
                        </w:rPr>
                        <w:t>,</w:t>
                      </w:r>
                      <w:r w:rsidRPr="00F42E64">
                        <w:rPr>
                          <w:sz w:val="14"/>
                          <w:szCs w:val="14"/>
                          <w:lang w:val="en-US"/>
                        </w:rPr>
                        <w:t xml:space="preserve"> </w:t>
                      </w:r>
                      <w:r>
                        <w:rPr>
                          <w:sz w:val="14"/>
                          <w:szCs w:val="14"/>
                          <w:lang w:val="en-US"/>
                        </w:rPr>
                        <w:t>and</w:t>
                      </w:r>
                      <w:r w:rsidRPr="00F42E64">
                        <w:rPr>
                          <w:sz w:val="14"/>
                          <w:szCs w:val="14"/>
                          <w:lang w:val="en-US"/>
                        </w:rPr>
                        <w:t xml:space="preserve"> Guylaine Labonte, </w:t>
                      </w:r>
                      <w:r w:rsidRPr="00F42E64">
                        <w:rPr>
                          <w:i/>
                          <w:sz w:val="14"/>
                          <w:szCs w:val="14"/>
                          <w:lang w:val="en-US"/>
                        </w:rPr>
                        <w:t>Journeys: Origins to 1840</w:t>
                      </w:r>
                      <w:r w:rsidRPr="00F42E64">
                        <w:rPr>
                          <w:sz w:val="14"/>
                          <w:szCs w:val="14"/>
                          <w:lang w:val="en-US"/>
                        </w:rPr>
                        <w:t xml:space="preserve">, Secondary </w:t>
                      </w:r>
                      <w:r>
                        <w:rPr>
                          <w:sz w:val="14"/>
                          <w:szCs w:val="14"/>
                          <w:lang w:val="en-US"/>
                        </w:rPr>
                        <w:t>III</w:t>
                      </w:r>
                      <w:r w:rsidRPr="00F42E64">
                        <w:rPr>
                          <w:sz w:val="14"/>
                          <w:szCs w:val="14"/>
                          <w:lang w:val="en-US"/>
                        </w:rPr>
                        <w:t xml:space="preserve"> (Anjou, Quebec: Les </w:t>
                      </w:r>
                      <w:r>
                        <w:rPr>
                          <w:sz w:val="14"/>
                          <w:szCs w:val="14"/>
                          <w:lang w:val="en-US"/>
                        </w:rPr>
                        <w:t>É</w:t>
                      </w:r>
                      <w:r w:rsidRPr="00F42E64">
                        <w:rPr>
                          <w:sz w:val="14"/>
                          <w:szCs w:val="14"/>
                          <w:lang w:val="en-US"/>
                        </w:rPr>
                        <w:t>ditions CEC</w:t>
                      </w:r>
                      <w:r>
                        <w:rPr>
                          <w:sz w:val="14"/>
                          <w:szCs w:val="14"/>
                          <w:lang w:val="en-US"/>
                        </w:rPr>
                        <w:t>, 2018), Content Workbook, 162.</w:t>
                      </w:r>
                    </w:p>
                    <w:p w14:paraId="0227DD37" w14:textId="77777777" w:rsidR="00831462" w:rsidRPr="00AD5E80" w:rsidRDefault="00831462" w:rsidP="00831462">
                      <w:pPr>
                        <w:rPr>
                          <w:sz w:val="16"/>
                          <w:szCs w:val="16"/>
                          <w:lang w:val="en-US"/>
                        </w:rPr>
                      </w:pPr>
                    </w:p>
                  </w:txbxContent>
                </v:textbox>
                <w10:wrap type="square" anchorx="margin"/>
              </v:shape>
            </w:pict>
          </mc:Fallback>
        </mc:AlternateContent>
      </w:r>
    </w:p>
    <w:p w14:paraId="4CF9A178" w14:textId="77777777" w:rsidR="00831462" w:rsidRDefault="00831462" w:rsidP="00831462">
      <w:pPr>
        <w:rPr>
          <w:lang w:val="en-US"/>
        </w:rPr>
      </w:pPr>
    </w:p>
    <w:p w14:paraId="5DE11DC9" w14:textId="56515B4E" w:rsidR="00B97B3E" w:rsidRDefault="0056122F" w:rsidP="0056122F">
      <w:pPr>
        <w:pStyle w:val="Matire-Pagessuivantes"/>
        <w:rPr>
          <w:lang w:val="en-US"/>
        </w:rPr>
      </w:pPr>
      <w:r>
        <w:lastRenderedPageBreak/>
        <w:t>History of Québec and Canada</w:t>
      </w:r>
    </w:p>
    <w:p w14:paraId="786C8B3C" w14:textId="77128A6B" w:rsidR="00831462" w:rsidRPr="0043447C" w:rsidRDefault="00831462" w:rsidP="00B97B3E">
      <w:pPr>
        <w:pStyle w:val="Consigne-Texte"/>
        <w:rPr>
          <w:lang w:val="en-US"/>
        </w:rPr>
      </w:pPr>
      <w:r>
        <w:rPr>
          <w:lang w:val="en-US"/>
        </w:rPr>
        <w:t>Indicate</w:t>
      </w:r>
      <w:r w:rsidRPr="0043447C">
        <w:rPr>
          <w:lang w:val="en-US"/>
        </w:rPr>
        <w:t xml:space="preserve"> whether the documents represent a cause of the American Revolution or a consequence </w:t>
      </w:r>
      <w:r>
        <w:rPr>
          <w:lang w:val="en-US"/>
        </w:rPr>
        <w:t>for</w:t>
      </w:r>
      <w:r w:rsidRPr="0043447C">
        <w:rPr>
          <w:lang w:val="en-US"/>
        </w:rPr>
        <w:t xml:space="preserve"> the Province of Quebec by </w:t>
      </w:r>
      <w:r>
        <w:rPr>
          <w:lang w:val="en-US"/>
        </w:rPr>
        <w:t>writing</w:t>
      </w:r>
      <w:r w:rsidRPr="0043447C">
        <w:rPr>
          <w:lang w:val="en-US"/>
        </w:rPr>
        <w:t xml:space="preserve"> the document numbers in the appropr</w:t>
      </w:r>
      <w:r>
        <w:rPr>
          <w:lang w:val="en-US"/>
        </w:rPr>
        <w:t>iate box below</w:t>
      </w:r>
      <w:r w:rsidRPr="0043447C">
        <w:rPr>
          <w:lang w:val="en-US"/>
        </w:rPr>
        <w:t>.</w:t>
      </w:r>
      <w:r w:rsidR="00B97B3E">
        <w:rPr>
          <w:lang w:val="en-US"/>
        </w:rPr>
        <w:br/>
      </w:r>
    </w:p>
    <w:tbl>
      <w:tblPr>
        <w:tblStyle w:val="Grilledutableau"/>
        <w:tblW w:w="0" w:type="auto"/>
        <w:tblLook w:val="04A0" w:firstRow="1" w:lastRow="0" w:firstColumn="1" w:lastColumn="0" w:noHBand="0" w:noVBand="1"/>
      </w:tblPr>
      <w:tblGrid>
        <w:gridCol w:w="3955"/>
        <w:gridCol w:w="2250"/>
        <w:gridCol w:w="3865"/>
      </w:tblGrid>
      <w:tr w:rsidR="00831462" w:rsidRPr="00636EA4" w14:paraId="1AFC5601" w14:textId="77777777" w:rsidTr="00AA2013">
        <w:tc>
          <w:tcPr>
            <w:tcW w:w="3955" w:type="dxa"/>
            <w:shd w:val="clear" w:color="auto" w:fill="ACCBF9" w:themeFill="background2"/>
          </w:tcPr>
          <w:p w14:paraId="7726731B" w14:textId="77777777" w:rsidR="00831462" w:rsidRPr="004E7466" w:rsidRDefault="00831462" w:rsidP="00AA2013">
            <w:pPr>
              <w:jc w:val="center"/>
              <w:rPr>
                <w:b/>
                <w:color w:val="FFFFFF" w:themeColor="background1"/>
                <w:lang w:val="en-US"/>
              </w:rPr>
            </w:pPr>
            <w:r w:rsidRPr="004E7466">
              <w:rPr>
                <w:b/>
                <w:color w:val="000000" w:themeColor="text1"/>
                <w:lang w:val="en-US"/>
              </w:rPr>
              <w:t>Causes (Explanatory Factors) of the American Revolution</w:t>
            </w:r>
          </w:p>
        </w:tc>
        <w:tc>
          <w:tcPr>
            <w:tcW w:w="2250" w:type="dxa"/>
            <w:vMerge w:val="restart"/>
            <w:shd w:val="clear" w:color="auto" w:fill="072B62" w:themeFill="background2" w:themeFillShade="40"/>
          </w:tcPr>
          <w:p w14:paraId="191ACBD2" w14:textId="77777777" w:rsidR="00831462" w:rsidRDefault="00831462" w:rsidP="00AA2013">
            <w:pPr>
              <w:jc w:val="center"/>
              <w:rPr>
                <w:b/>
                <w:color w:val="FFFFFF" w:themeColor="background1"/>
                <w:lang w:val="en-US"/>
              </w:rPr>
            </w:pPr>
          </w:p>
          <w:p w14:paraId="3409F841" w14:textId="77777777" w:rsidR="00831462" w:rsidRDefault="00831462" w:rsidP="00AA2013">
            <w:pPr>
              <w:jc w:val="center"/>
              <w:rPr>
                <w:b/>
                <w:color w:val="FFFFFF" w:themeColor="background1"/>
                <w:lang w:val="en-US"/>
              </w:rPr>
            </w:pPr>
            <w:r>
              <w:rPr>
                <w:b/>
                <w:color w:val="FFFFFF" w:themeColor="background1"/>
                <w:lang w:val="en-US"/>
              </w:rPr>
              <w:t>THE AMERICAN REVOLUTION</w:t>
            </w:r>
          </w:p>
          <w:p w14:paraId="7D859B98" w14:textId="77777777" w:rsidR="00831462" w:rsidRPr="004E7466" w:rsidRDefault="00831462" w:rsidP="00AA2013">
            <w:pPr>
              <w:jc w:val="center"/>
              <w:rPr>
                <w:b/>
                <w:color w:val="FFFFFF" w:themeColor="background1"/>
                <w:lang w:val="en-US"/>
              </w:rPr>
            </w:pPr>
          </w:p>
        </w:tc>
        <w:tc>
          <w:tcPr>
            <w:tcW w:w="3865" w:type="dxa"/>
            <w:shd w:val="clear" w:color="auto" w:fill="ACCBF9" w:themeFill="background2"/>
          </w:tcPr>
          <w:p w14:paraId="09AF0916" w14:textId="77777777" w:rsidR="00831462" w:rsidRPr="004E7466" w:rsidRDefault="00831462" w:rsidP="00AA2013">
            <w:pPr>
              <w:jc w:val="center"/>
              <w:rPr>
                <w:b/>
                <w:color w:val="FFFFFF" w:themeColor="background1"/>
                <w:lang w:val="en-US"/>
              </w:rPr>
            </w:pPr>
            <w:r w:rsidRPr="004E7466">
              <w:rPr>
                <w:b/>
                <w:color w:val="000000" w:themeColor="text1"/>
                <w:lang w:val="en-US"/>
              </w:rPr>
              <w:t xml:space="preserve">Consequences of the American Revolution </w:t>
            </w:r>
            <w:r>
              <w:rPr>
                <w:b/>
                <w:color w:val="000000" w:themeColor="text1"/>
                <w:lang w:val="en-US"/>
              </w:rPr>
              <w:t>for</w:t>
            </w:r>
            <w:r w:rsidRPr="004E7466">
              <w:rPr>
                <w:b/>
                <w:color w:val="000000" w:themeColor="text1"/>
                <w:lang w:val="en-US"/>
              </w:rPr>
              <w:t xml:space="preserve"> Quebec</w:t>
            </w:r>
          </w:p>
        </w:tc>
      </w:tr>
      <w:tr w:rsidR="00831462" w:rsidRPr="00636EA4" w14:paraId="55F3AFE3" w14:textId="77777777" w:rsidTr="00AA2013">
        <w:tc>
          <w:tcPr>
            <w:tcW w:w="3955" w:type="dxa"/>
            <w:shd w:val="clear" w:color="auto" w:fill="BFBFBF" w:themeFill="background1" w:themeFillShade="BF"/>
          </w:tcPr>
          <w:p w14:paraId="5D7C2300" w14:textId="77777777" w:rsidR="00831462" w:rsidRDefault="00831462" w:rsidP="00AA2013">
            <w:pPr>
              <w:rPr>
                <w:lang w:val="en-US"/>
              </w:rPr>
            </w:pPr>
            <w:r>
              <w:rPr>
                <w:noProof/>
                <w:lang w:val="fr-CA"/>
              </w:rPr>
              <mc:AlternateContent>
                <mc:Choice Requires="wps">
                  <w:drawing>
                    <wp:anchor distT="0" distB="0" distL="114300" distR="114300" simplePos="0" relativeHeight="251681793" behindDoc="0" locked="0" layoutInCell="1" allowOverlap="1" wp14:anchorId="7CAB59AA" wp14:editId="549BCF42">
                      <wp:simplePos x="0" y="0"/>
                      <wp:positionH relativeFrom="column">
                        <wp:posOffset>1317625</wp:posOffset>
                      </wp:positionH>
                      <wp:positionV relativeFrom="paragraph">
                        <wp:posOffset>60960</wp:posOffset>
                      </wp:positionV>
                      <wp:extent cx="647700" cy="352425"/>
                      <wp:effectExtent l="0" t="0" r="19050" b="28575"/>
                      <wp:wrapNone/>
                      <wp:docPr id="24" name="Rounded Rectangle 2"/>
                      <wp:cNvGraphicFramePr/>
                      <a:graphic xmlns:a="http://schemas.openxmlformats.org/drawingml/2006/main">
                        <a:graphicData uri="http://schemas.microsoft.com/office/word/2010/wordprocessingShape">
                          <wps:wsp>
                            <wps:cNvSpPr/>
                            <wps:spPr>
                              <a:xfrm>
                                <a:off x="0" y="0"/>
                                <a:ext cx="647700" cy="352425"/>
                              </a:xfrm>
                              <a:prstGeom prst="roundRect">
                                <a:avLst/>
                              </a:prstGeom>
                              <a:solidFill>
                                <a:sysClr val="window" lastClr="FFFFFF"/>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08F17" id="Rounded Rectangle 2" o:spid="_x0000_s1026" style="position:absolute;margin-left:103.75pt;margin-top:4.8pt;width:51pt;height:27.75pt;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" fillcolor="window" strokecolor="#34497d" strokeweight="1pt">
                      <v:stroke joinstyle="miter"/>
                    </v:roundrect>
                  </w:pict>
                </mc:Fallback>
              </mc:AlternateContent>
            </w:r>
            <w:r>
              <w:rPr>
                <w:noProof/>
                <w:lang w:val="fr-CA"/>
              </w:rPr>
              <mc:AlternateContent>
                <mc:Choice Requires="wps">
                  <w:drawing>
                    <wp:anchor distT="0" distB="0" distL="114300" distR="114300" simplePos="0" relativeHeight="251680769" behindDoc="0" locked="0" layoutInCell="1" allowOverlap="1" wp14:anchorId="786B0498" wp14:editId="3C9C3175">
                      <wp:simplePos x="0" y="0"/>
                      <wp:positionH relativeFrom="column">
                        <wp:posOffset>309245</wp:posOffset>
                      </wp:positionH>
                      <wp:positionV relativeFrom="paragraph">
                        <wp:posOffset>60960</wp:posOffset>
                      </wp:positionV>
                      <wp:extent cx="647700" cy="352425"/>
                      <wp:effectExtent l="0" t="0" r="19050" b="28575"/>
                      <wp:wrapNone/>
                      <wp:docPr id="25" name="Rounded Rectangle 1"/>
                      <wp:cNvGraphicFramePr/>
                      <a:graphic xmlns:a="http://schemas.openxmlformats.org/drawingml/2006/main">
                        <a:graphicData uri="http://schemas.microsoft.com/office/word/2010/wordprocessingShape">
                          <wps:wsp>
                            <wps:cNvSpPr/>
                            <wps:spPr>
                              <a:xfrm>
                                <a:off x="0" y="0"/>
                                <a:ext cx="647700" cy="352425"/>
                              </a:xfrm>
                              <a:prstGeom prst="roundRect">
                                <a:avLst/>
                              </a:prstGeom>
                              <a:solidFill>
                                <a:sysClr val="window" lastClr="FFFFFF"/>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4AE7A" id="Rounded Rectangle 1" o:spid="_x0000_s1026" style="position:absolute;margin-left:24.35pt;margin-top:4.8pt;width:51pt;height:27.7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" fillcolor="window" strokecolor="#34497d" strokeweight="1pt">
                      <v:stroke joinstyle="miter"/>
                    </v:roundrect>
                  </w:pict>
                </mc:Fallback>
              </mc:AlternateContent>
            </w:r>
          </w:p>
          <w:p w14:paraId="7E57B181" w14:textId="77777777" w:rsidR="00831462" w:rsidRDefault="00831462" w:rsidP="00AA2013">
            <w:pPr>
              <w:rPr>
                <w:lang w:val="en-US"/>
              </w:rPr>
            </w:pPr>
          </w:p>
          <w:p w14:paraId="0541A165" w14:textId="77777777" w:rsidR="00831462" w:rsidRDefault="00831462" w:rsidP="00AA2013">
            <w:pPr>
              <w:rPr>
                <w:lang w:val="en-US"/>
              </w:rPr>
            </w:pPr>
          </w:p>
        </w:tc>
        <w:tc>
          <w:tcPr>
            <w:tcW w:w="2250" w:type="dxa"/>
            <w:vMerge/>
            <w:shd w:val="clear" w:color="auto" w:fill="072B62" w:themeFill="background2" w:themeFillShade="40"/>
          </w:tcPr>
          <w:p w14:paraId="41D95929" w14:textId="77777777" w:rsidR="00831462" w:rsidRDefault="00831462" w:rsidP="00AA2013">
            <w:pPr>
              <w:rPr>
                <w:lang w:val="en-US"/>
              </w:rPr>
            </w:pPr>
          </w:p>
        </w:tc>
        <w:tc>
          <w:tcPr>
            <w:tcW w:w="3865" w:type="dxa"/>
            <w:shd w:val="clear" w:color="auto" w:fill="BFBFBF" w:themeFill="background1" w:themeFillShade="BF"/>
          </w:tcPr>
          <w:p w14:paraId="4A3E5FF2" w14:textId="77777777" w:rsidR="00831462" w:rsidRDefault="00831462" w:rsidP="00AA2013">
            <w:pPr>
              <w:rPr>
                <w:lang w:val="en-US"/>
              </w:rPr>
            </w:pPr>
            <w:r>
              <w:rPr>
                <w:noProof/>
                <w:lang w:val="fr-CA"/>
              </w:rPr>
              <mc:AlternateContent>
                <mc:Choice Requires="wps">
                  <w:drawing>
                    <wp:anchor distT="0" distB="0" distL="114300" distR="114300" simplePos="0" relativeHeight="251683841" behindDoc="0" locked="0" layoutInCell="1" allowOverlap="1" wp14:anchorId="4F222141" wp14:editId="6B62ACF4">
                      <wp:simplePos x="0" y="0"/>
                      <wp:positionH relativeFrom="column">
                        <wp:posOffset>1207770</wp:posOffset>
                      </wp:positionH>
                      <wp:positionV relativeFrom="paragraph">
                        <wp:posOffset>73025</wp:posOffset>
                      </wp:positionV>
                      <wp:extent cx="647700" cy="352425"/>
                      <wp:effectExtent l="0" t="0" r="19050" b="28575"/>
                      <wp:wrapNone/>
                      <wp:docPr id="27" name="Rounded Rectangle 6"/>
                      <wp:cNvGraphicFramePr/>
                      <a:graphic xmlns:a="http://schemas.openxmlformats.org/drawingml/2006/main">
                        <a:graphicData uri="http://schemas.microsoft.com/office/word/2010/wordprocessingShape">
                          <wps:wsp>
                            <wps:cNvSpPr/>
                            <wps:spPr>
                              <a:xfrm>
                                <a:off x="0" y="0"/>
                                <a:ext cx="647700" cy="352425"/>
                              </a:xfrm>
                              <a:prstGeom prst="roundRect">
                                <a:avLst/>
                              </a:prstGeom>
                              <a:solidFill>
                                <a:sysClr val="window" lastClr="FFFFFF"/>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50F42" id="Rounded Rectangle 6" o:spid="_x0000_s1026" style="position:absolute;margin-left:95.1pt;margin-top:5.75pt;width:51pt;height:27.75pt;z-index:251683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" fillcolor="window" strokecolor="#34497d" strokeweight="1pt">
                      <v:stroke joinstyle="miter"/>
                    </v:roundrect>
                  </w:pict>
                </mc:Fallback>
              </mc:AlternateContent>
            </w:r>
            <w:r>
              <w:rPr>
                <w:noProof/>
                <w:lang w:val="fr-CA"/>
              </w:rPr>
              <mc:AlternateContent>
                <mc:Choice Requires="wps">
                  <w:drawing>
                    <wp:anchor distT="0" distB="0" distL="114300" distR="114300" simplePos="0" relativeHeight="251682817" behindDoc="0" locked="0" layoutInCell="1" allowOverlap="1" wp14:anchorId="4391ED86" wp14:editId="50520246">
                      <wp:simplePos x="0" y="0"/>
                      <wp:positionH relativeFrom="column">
                        <wp:posOffset>368300</wp:posOffset>
                      </wp:positionH>
                      <wp:positionV relativeFrom="paragraph">
                        <wp:posOffset>70485</wp:posOffset>
                      </wp:positionV>
                      <wp:extent cx="647700" cy="352425"/>
                      <wp:effectExtent l="0" t="0" r="19050" b="28575"/>
                      <wp:wrapNone/>
                      <wp:docPr id="28" name="Rounded Rectangle 5"/>
                      <wp:cNvGraphicFramePr/>
                      <a:graphic xmlns:a="http://schemas.openxmlformats.org/drawingml/2006/main">
                        <a:graphicData uri="http://schemas.microsoft.com/office/word/2010/wordprocessingShape">
                          <wps:wsp>
                            <wps:cNvSpPr/>
                            <wps:spPr>
                              <a:xfrm>
                                <a:off x="0" y="0"/>
                                <a:ext cx="647700" cy="352425"/>
                              </a:xfrm>
                              <a:prstGeom prst="roundRect">
                                <a:avLst/>
                              </a:prstGeom>
                              <a:solidFill>
                                <a:sysClr val="window" lastClr="FFFFFF"/>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6242B" id="Rounded Rectangle 5" o:spid="_x0000_s1026" style="position:absolute;margin-left:29pt;margin-top:5.55pt;width:51pt;height:27.75pt;z-index:251682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" fillcolor="window" strokecolor="#34497d" strokeweight="1pt">
                      <v:stroke joinstyle="miter"/>
                    </v:roundrect>
                  </w:pict>
                </mc:Fallback>
              </mc:AlternateContent>
            </w:r>
          </w:p>
        </w:tc>
      </w:tr>
    </w:tbl>
    <w:p w14:paraId="1D722F45" w14:textId="1D5530FF" w:rsidR="00831462" w:rsidRPr="00A40962" w:rsidRDefault="00831462" w:rsidP="00831462">
      <w:pPr>
        <w:pStyle w:val="Consigne-Texte"/>
        <w:rPr>
          <w:lang w:val="en-US"/>
        </w:rPr>
      </w:pPr>
      <w:r w:rsidRPr="0043447C">
        <w:rPr>
          <w:lang w:val="en-US"/>
        </w:rPr>
        <w:t xml:space="preserve">Using the documents as a guide, write a text that explains two causes of the American Revolution and a text outlining two consequences that this revolution had </w:t>
      </w:r>
      <w:r>
        <w:rPr>
          <w:lang w:val="en-US"/>
        </w:rPr>
        <w:t>for</w:t>
      </w:r>
      <w:r w:rsidRPr="0043447C">
        <w:rPr>
          <w:lang w:val="en-US"/>
        </w:rPr>
        <w:t xml:space="preserve"> the </w:t>
      </w:r>
      <w:r>
        <w:rPr>
          <w:lang w:val="en-US"/>
        </w:rPr>
        <w:t>P</w:t>
      </w:r>
      <w:r w:rsidRPr="0043447C">
        <w:rPr>
          <w:lang w:val="en-US"/>
        </w:rPr>
        <w:t>rovince of Quebec.</w:t>
      </w:r>
      <w:r w:rsidR="00B97B3E">
        <w:rPr>
          <w:lang w:val="en-US"/>
        </w:rPr>
        <w:br/>
      </w:r>
    </w:p>
    <w:tbl>
      <w:tblPr>
        <w:tblStyle w:val="Grilledutableau"/>
        <w:tblW w:w="0" w:type="auto"/>
        <w:tblLook w:val="04A0" w:firstRow="1" w:lastRow="0" w:firstColumn="1" w:lastColumn="0" w:noHBand="0" w:noVBand="1"/>
      </w:tblPr>
      <w:tblGrid>
        <w:gridCol w:w="4045"/>
        <w:gridCol w:w="1980"/>
        <w:gridCol w:w="4045"/>
      </w:tblGrid>
      <w:tr w:rsidR="00831462" w:rsidRPr="00636EA4" w14:paraId="49078F4A" w14:textId="77777777" w:rsidTr="00AA2013">
        <w:tc>
          <w:tcPr>
            <w:tcW w:w="4045" w:type="dxa"/>
            <w:shd w:val="clear" w:color="auto" w:fill="ACCBF9" w:themeFill="background2"/>
          </w:tcPr>
          <w:p w14:paraId="408C1B25" w14:textId="77777777" w:rsidR="00831462" w:rsidRPr="004E7466" w:rsidRDefault="00831462" w:rsidP="00AA2013">
            <w:pPr>
              <w:jc w:val="center"/>
              <w:rPr>
                <w:b/>
                <w:color w:val="FFFFFF" w:themeColor="background1"/>
                <w:lang w:val="en-US"/>
              </w:rPr>
            </w:pPr>
            <w:r>
              <w:rPr>
                <w:b/>
                <w:color w:val="000000" w:themeColor="text1"/>
                <w:lang w:val="en-US"/>
              </w:rPr>
              <w:t xml:space="preserve">Two </w:t>
            </w:r>
            <w:r w:rsidRPr="004E7466">
              <w:rPr>
                <w:b/>
                <w:color w:val="000000" w:themeColor="text1"/>
                <w:lang w:val="en-US"/>
              </w:rPr>
              <w:t>Causes (Explanatory Factors) of the American Revolution</w:t>
            </w:r>
          </w:p>
        </w:tc>
        <w:tc>
          <w:tcPr>
            <w:tcW w:w="1980" w:type="dxa"/>
            <w:vMerge w:val="restart"/>
            <w:shd w:val="clear" w:color="auto" w:fill="072B62" w:themeFill="background2" w:themeFillShade="40"/>
          </w:tcPr>
          <w:p w14:paraId="59FA334E" w14:textId="77777777" w:rsidR="00831462" w:rsidRDefault="00831462" w:rsidP="00AA2013">
            <w:pPr>
              <w:jc w:val="center"/>
              <w:rPr>
                <w:b/>
                <w:color w:val="FFFFFF" w:themeColor="background1"/>
                <w:lang w:val="en-US"/>
              </w:rPr>
            </w:pPr>
          </w:p>
          <w:p w14:paraId="6E8F2182" w14:textId="77777777" w:rsidR="00831462" w:rsidRDefault="00831462" w:rsidP="00AA2013">
            <w:pPr>
              <w:jc w:val="center"/>
              <w:rPr>
                <w:b/>
                <w:color w:val="FFFFFF" w:themeColor="background1"/>
                <w:lang w:val="en-US"/>
              </w:rPr>
            </w:pPr>
          </w:p>
          <w:p w14:paraId="040560D5" w14:textId="77777777" w:rsidR="00831462" w:rsidRDefault="00831462" w:rsidP="00AA2013">
            <w:pPr>
              <w:jc w:val="center"/>
              <w:rPr>
                <w:b/>
                <w:color w:val="FFFFFF" w:themeColor="background1"/>
                <w:lang w:val="en-US"/>
              </w:rPr>
            </w:pPr>
          </w:p>
          <w:p w14:paraId="5D606E5E" w14:textId="77777777" w:rsidR="00831462" w:rsidRDefault="00831462" w:rsidP="00AA2013">
            <w:pPr>
              <w:jc w:val="center"/>
              <w:rPr>
                <w:b/>
                <w:color w:val="FFFFFF" w:themeColor="background1"/>
                <w:lang w:val="en-US"/>
              </w:rPr>
            </w:pPr>
          </w:p>
          <w:p w14:paraId="577705AE" w14:textId="77777777" w:rsidR="00831462" w:rsidRDefault="00831462" w:rsidP="00AA2013">
            <w:pPr>
              <w:jc w:val="center"/>
              <w:rPr>
                <w:b/>
                <w:color w:val="FFFFFF" w:themeColor="background1"/>
                <w:lang w:val="en-US"/>
              </w:rPr>
            </w:pPr>
          </w:p>
          <w:p w14:paraId="0C21D5E1" w14:textId="77777777" w:rsidR="00831462" w:rsidRDefault="00831462" w:rsidP="00AA2013">
            <w:pPr>
              <w:jc w:val="center"/>
              <w:rPr>
                <w:b/>
                <w:color w:val="FFFFFF" w:themeColor="background1"/>
                <w:lang w:val="en-US"/>
              </w:rPr>
            </w:pPr>
          </w:p>
          <w:p w14:paraId="0916E146" w14:textId="77777777" w:rsidR="00831462" w:rsidRDefault="00831462" w:rsidP="00AA2013">
            <w:pPr>
              <w:jc w:val="center"/>
              <w:rPr>
                <w:b/>
                <w:color w:val="FFFFFF" w:themeColor="background1"/>
                <w:lang w:val="en-US"/>
              </w:rPr>
            </w:pPr>
          </w:p>
          <w:p w14:paraId="4DCCE750" w14:textId="77777777" w:rsidR="00831462" w:rsidRDefault="00831462" w:rsidP="00AA2013">
            <w:pPr>
              <w:jc w:val="center"/>
              <w:rPr>
                <w:b/>
                <w:color w:val="FFFFFF" w:themeColor="background1"/>
                <w:lang w:val="en-US"/>
              </w:rPr>
            </w:pPr>
            <w:r>
              <w:rPr>
                <w:b/>
                <w:color w:val="FFFFFF" w:themeColor="background1"/>
                <w:lang w:val="en-US"/>
              </w:rPr>
              <w:t>THE AMERICAN REVOLUTION</w:t>
            </w:r>
          </w:p>
          <w:p w14:paraId="48D2BA55" w14:textId="77777777" w:rsidR="00831462" w:rsidRPr="004E7466" w:rsidRDefault="00831462" w:rsidP="00AA2013">
            <w:pPr>
              <w:jc w:val="center"/>
              <w:rPr>
                <w:b/>
                <w:color w:val="FFFFFF" w:themeColor="background1"/>
                <w:lang w:val="en-US"/>
              </w:rPr>
            </w:pPr>
          </w:p>
        </w:tc>
        <w:tc>
          <w:tcPr>
            <w:tcW w:w="4045" w:type="dxa"/>
            <w:shd w:val="clear" w:color="auto" w:fill="ACCBF9" w:themeFill="background2"/>
          </w:tcPr>
          <w:p w14:paraId="574339A7" w14:textId="77777777" w:rsidR="00831462" w:rsidRPr="004E7466" w:rsidRDefault="00831462" w:rsidP="00AA2013">
            <w:pPr>
              <w:jc w:val="center"/>
              <w:rPr>
                <w:b/>
                <w:color w:val="FFFFFF" w:themeColor="background1"/>
                <w:lang w:val="en-US"/>
              </w:rPr>
            </w:pPr>
            <w:r>
              <w:rPr>
                <w:b/>
                <w:color w:val="000000" w:themeColor="text1"/>
                <w:lang w:val="en-US"/>
              </w:rPr>
              <w:t xml:space="preserve">Two </w:t>
            </w:r>
            <w:r w:rsidRPr="004E7466">
              <w:rPr>
                <w:b/>
                <w:color w:val="000000" w:themeColor="text1"/>
                <w:lang w:val="en-US"/>
              </w:rPr>
              <w:t xml:space="preserve">Consequences of the American Revolution </w:t>
            </w:r>
            <w:r>
              <w:rPr>
                <w:b/>
                <w:color w:val="000000" w:themeColor="text1"/>
                <w:lang w:val="en-US"/>
              </w:rPr>
              <w:t>for</w:t>
            </w:r>
            <w:r w:rsidRPr="004E7466">
              <w:rPr>
                <w:b/>
                <w:color w:val="000000" w:themeColor="text1"/>
                <w:lang w:val="en-US"/>
              </w:rPr>
              <w:t xml:space="preserve"> Quebec</w:t>
            </w:r>
          </w:p>
        </w:tc>
      </w:tr>
      <w:tr w:rsidR="00831462" w:rsidRPr="00636EA4" w14:paraId="485E78C5" w14:textId="77777777" w:rsidTr="00AA2013">
        <w:tc>
          <w:tcPr>
            <w:tcW w:w="4045" w:type="dxa"/>
            <w:shd w:val="clear" w:color="auto" w:fill="auto"/>
          </w:tcPr>
          <w:p w14:paraId="4210D8A2" w14:textId="77777777" w:rsidR="00831462" w:rsidRDefault="00831462" w:rsidP="00AA2013">
            <w:pPr>
              <w:rPr>
                <w:lang w:val="en-US"/>
              </w:rPr>
            </w:pPr>
          </w:p>
          <w:p w14:paraId="1B539506" w14:textId="77777777" w:rsidR="00831462" w:rsidRDefault="00831462" w:rsidP="00AA2013">
            <w:pPr>
              <w:rPr>
                <w:lang w:val="en-US"/>
              </w:rPr>
            </w:pPr>
          </w:p>
          <w:p w14:paraId="7088B64F" w14:textId="77777777" w:rsidR="00831462" w:rsidRDefault="00831462" w:rsidP="00AA2013">
            <w:pPr>
              <w:rPr>
                <w:lang w:val="en-US"/>
              </w:rPr>
            </w:pPr>
          </w:p>
          <w:p w14:paraId="47C6D834" w14:textId="77777777" w:rsidR="00831462" w:rsidRDefault="00831462" w:rsidP="00AA2013">
            <w:pPr>
              <w:rPr>
                <w:lang w:val="en-US"/>
              </w:rPr>
            </w:pPr>
          </w:p>
          <w:p w14:paraId="3261251F" w14:textId="77777777" w:rsidR="00831462" w:rsidRDefault="00831462" w:rsidP="00AA2013">
            <w:pPr>
              <w:rPr>
                <w:lang w:val="en-US"/>
              </w:rPr>
            </w:pPr>
          </w:p>
          <w:p w14:paraId="53D9F51F" w14:textId="77777777" w:rsidR="00831462" w:rsidRDefault="00831462" w:rsidP="00AA2013">
            <w:pPr>
              <w:rPr>
                <w:lang w:val="en-US"/>
              </w:rPr>
            </w:pPr>
          </w:p>
          <w:p w14:paraId="6B9D7E73" w14:textId="77777777" w:rsidR="00831462" w:rsidRDefault="00831462" w:rsidP="00AA2013">
            <w:pPr>
              <w:rPr>
                <w:lang w:val="en-US"/>
              </w:rPr>
            </w:pPr>
          </w:p>
          <w:p w14:paraId="1408F9F7" w14:textId="77777777" w:rsidR="00831462" w:rsidRDefault="00831462" w:rsidP="00AA2013">
            <w:pPr>
              <w:rPr>
                <w:lang w:val="en-US"/>
              </w:rPr>
            </w:pPr>
          </w:p>
          <w:p w14:paraId="376A39B2" w14:textId="77777777" w:rsidR="00831462" w:rsidRDefault="00831462" w:rsidP="00AA2013">
            <w:pPr>
              <w:rPr>
                <w:lang w:val="en-US"/>
              </w:rPr>
            </w:pPr>
          </w:p>
          <w:p w14:paraId="013427A7" w14:textId="77777777" w:rsidR="00831462" w:rsidRDefault="00831462" w:rsidP="00AA2013">
            <w:pPr>
              <w:rPr>
                <w:lang w:val="en-US"/>
              </w:rPr>
            </w:pPr>
          </w:p>
          <w:p w14:paraId="48E1D7CE" w14:textId="77777777" w:rsidR="00831462" w:rsidRDefault="00831462" w:rsidP="00AA2013">
            <w:pPr>
              <w:rPr>
                <w:lang w:val="en-US"/>
              </w:rPr>
            </w:pPr>
          </w:p>
          <w:p w14:paraId="1B20E523" w14:textId="77777777" w:rsidR="00831462" w:rsidRDefault="00831462" w:rsidP="00AA2013">
            <w:pPr>
              <w:rPr>
                <w:lang w:val="en-US"/>
              </w:rPr>
            </w:pPr>
          </w:p>
          <w:p w14:paraId="580332D9" w14:textId="77777777" w:rsidR="00831462" w:rsidRDefault="00831462" w:rsidP="00AA2013">
            <w:pPr>
              <w:rPr>
                <w:lang w:val="en-US"/>
              </w:rPr>
            </w:pPr>
          </w:p>
          <w:p w14:paraId="0DC2A572" w14:textId="77777777" w:rsidR="00831462" w:rsidRDefault="00831462" w:rsidP="00AA2013">
            <w:pPr>
              <w:rPr>
                <w:lang w:val="en-US"/>
              </w:rPr>
            </w:pPr>
          </w:p>
          <w:p w14:paraId="7F51CE7E" w14:textId="77777777" w:rsidR="00831462" w:rsidRDefault="00831462" w:rsidP="00AA2013">
            <w:pPr>
              <w:rPr>
                <w:lang w:val="en-US"/>
              </w:rPr>
            </w:pPr>
          </w:p>
          <w:p w14:paraId="006BADF1" w14:textId="77777777" w:rsidR="00831462" w:rsidRDefault="00831462" w:rsidP="00AA2013">
            <w:pPr>
              <w:rPr>
                <w:lang w:val="en-US"/>
              </w:rPr>
            </w:pPr>
          </w:p>
          <w:p w14:paraId="3DFC94E6" w14:textId="77777777" w:rsidR="00831462" w:rsidRDefault="00831462" w:rsidP="00AA2013">
            <w:pPr>
              <w:rPr>
                <w:lang w:val="en-US"/>
              </w:rPr>
            </w:pPr>
          </w:p>
        </w:tc>
        <w:tc>
          <w:tcPr>
            <w:tcW w:w="1980" w:type="dxa"/>
            <w:vMerge/>
            <w:shd w:val="clear" w:color="auto" w:fill="072B62" w:themeFill="background2" w:themeFillShade="40"/>
          </w:tcPr>
          <w:p w14:paraId="1DE904B0" w14:textId="77777777" w:rsidR="00831462" w:rsidRDefault="00831462" w:rsidP="00AA2013">
            <w:pPr>
              <w:rPr>
                <w:lang w:val="en-US"/>
              </w:rPr>
            </w:pPr>
          </w:p>
        </w:tc>
        <w:tc>
          <w:tcPr>
            <w:tcW w:w="4045" w:type="dxa"/>
            <w:shd w:val="clear" w:color="auto" w:fill="auto"/>
          </w:tcPr>
          <w:p w14:paraId="0F659DAC" w14:textId="77777777" w:rsidR="00831462" w:rsidRDefault="00831462" w:rsidP="00AA2013">
            <w:pPr>
              <w:rPr>
                <w:lang w:val="en-US"/>
              </w:rPr>
            </w:pPr>
          </w:p>
        </w:tc>
      </w:tr>
    </w:tbl>
    <w:p w14:paraId="6D1DA1DD" w14:textId="77777777" w:rsidR="00831462" w:rsidRDefault="00831462" w:rsidP="00831462">
      <w:pPr>
        <w:pStyle w:val="Matire-Premirepage"/>
      </w:pPr>
      <w:r>
        <w:br w:type="page"/>
      </w:r>
    </w:p>
    <w:p w14:paraId="6660558D" w14:textId="12D76A81" w:rsidR="00831462" w:rsidRPr="00C32C7F" w:rsidRDefault="00831462" w:rsidP="007D3F8B">
      <w:pPr>
        <w:pStyle w:val="Matire-Pagessuivantes"/>
      </w:pPr>
      <w:r>
        <w:lastRenderedPageBreak/>
        <w:t>History of Québec and Canada</w:t>
      </w:r>
    </w:p>
    <w:p w14:paraId="72CFC123" w14:textId="7E509EA2" w:rsidR="00831462" w:rsidRPr="007D3F8B" w:rsidRDefault="00831462" w:rsidP="007D3F8B">
      <w:pPr>
        <w:pStyle w:val="Titredelactivit"/>
      </w:pPr>
      <w:bookmarkStart w:id="26" w:name="_Toc41408089"/>
      <w:r>
        <w:t>A</w:t>
      </w:r>
      <w:r w:rsidRPr="00C32C7F">
        <w:t xml:space="preserve">ppendix </w:t>
      </w:r>
      <w:r>
        <w:t xml:space="preserve">2 </w:t>
      </w:r>
      <w:r w:rsidRPr="00C32C7F">
        <w:t xml:space="preserve">– </w:t>
      </w:r>
      <w:r w:rsidRPr="007D3F8B">
        <w:t>Answer Key</w:t>
      </w:r>
      <w:bookmarkEnd w:id="26"/>
    </w:p>
    <w:p w14:paraId="2AF0C015" w14:textId="534746D4" w:rsidR="00831462" w:rsidRPr="0043447C" w:rsidRDefault="00831462" w:rsidP="007D3F8B">
      <w:pPr>
        <w:pStyle w:val="Consigne-Texte"/>
        <w:rPr>
          <w:lang w:val="en-US"/>
        </w:rPr>
      </w:pPr>
      <w:r>
        <w:rPr>
          <w:lang w:val="en-US"/>
        </w:rPr>
        <w:t>Indicate</w:t>
      </w:r>
      <w:r w:rsidRPr="0043447C">
        <w:rPr>
          <w:lang w:val="en-US"/>
        </w:rPr>
        <w:t xml:space="preserve"> whether the documents represent a cause of the American Revolution or a consequence </w:t>
      </w:r>
      <w:r>
        <w:rPr>
          <w:lang w:val="en-US"/>
        </w:rPr>
        <w:t>for</w:t>
      </w:r>
      <w:r w:rsidRPr="0043447C">
        <w:rPr>
          <w:lang w:val="en-US"/>
        </w:rPr>
        <w:t xml:space="preserve"> the Province of Quebec by </w:t>
      </w:r>
      <w:r>
        <w:rPr>
          <w:lang w:val="en-US"/>
        </w:rPr>
        <w:t>writing</w:t>
      </w:r>
      <w:r w:rsidRPr="0043447C">
        <w:rPr>
          <w:lang w:val="en-US"/>
        </w:rPr>
        <w:t xml:space="preserve"> the document numbers in the appropr</w:t>
      </w:r>
      <w:r>
        <w:rPr>
          <w:lang w:val="en-US"/>
        </w:rPr>
        <w:t>iate box below</w:t>
      </w:r>
      <w:r w:rsidRPr="0043447C">
        <w:rPr>
          <w:lang w:val="en-US"/>
        </w:rPr>
        <w:t>.</w:t>
      </w:r>
      <w:r w:rsidR="007D3F8B">
        <w:rPr>
          <w:lang w:val="en-US"/>
        </w:rPr>
        <w:br/>
      </w:r>
    </w:p>
    <w:tbl>
      <w:tblPr>
        <w:tblStyle w:val="Grilledutableau"/>
        <w:tblW w:w="0" w:type="auto"/>
        <w:tblLook w:val="04A0" w:firstRow="1" w:lastRow="0" w:firstColumn="1" w:lastColumn="0" w:noHBand="0" w:noVBand="1"/>
      </w:tblPr>
      <w:tblGrid>
        <w:gridCol w:w="3955"/>
        <w:gridCol w:w="2250"/>
        <w:gridCol w:w="3865"/>
      </w:tblGrid>
      <w:tr w:rsidR="00831462" w:rsidRPr="00636EA4" w14:paraId="7B93D8E2" w14:textId="77777777" w:rsidTr="00AA2013">
        <w:tc>
          <w:tcPr>
            <w:tcW w:w="3955" w:type="dxa"/>
            <w:shd w:val="clear" w:color="auto" w:fill="ACCBF9" w:themeFill="background2"/>
          </w:tcPr>
          <w:p w14:paraId="7105BBCB" w14:textId="77777777" w:rsidR="00831462" w:rsidRPr="004E7466" w:rsidRDefault="00831462" w:rsidP="00AA2013">
            <w:pPr>
              <w:jc w:val="center"/>
              <w:rPr>
                <w:b/>
                <w:color w:val="FFFFFF" w:themeColor="background1"/>
                <w:lang w:val="en-US"/>
              </w:rPr>
            </w:pPr>
            <w:r w:rsidRPr="004E7466">
              <w:rPr>
                <w:b/>
                <w:color w:val="000000" w:themeColor="text1"/>
                <w:lang w:val="en-US"/>
              </w:rPr>
              <w:t>Causes (Explanatory Factors) of the American Revolution</w:t>
            </w:r>
          </w:p>
        </w:tc>
        <w:tc>
          <w:tcPr>
            <w:tcW w:w="2250" w:type="dxa"/>
            <w:vMerge w:val="restart"/>
            <w:shd w:val="clear" w:color="auto" w:fill="072B62" w:themeFill="background2" w:themeFillShade="40"/>
          </w:tcPr>
          <w:p w14:paraId="0402569B" w14:textId="77777777" w:rsidR="00831462" w:rsidRDefault="00831462" w:rsidP="00AA2013">
            <w:pPr>
              <w:jc w:val="center"/>
              <w:rPr>
                <w:b/>
                <w:color w:val="FFFFFF" w:themeColor="background1"/>
                <w:lang w:val="en-US"/>
              </w:rPr>
            </w:pPr>
          </w:p>
          <w:p w14:paraId="68C13586" w14:textId="77777777" w:rsidR="00831462" w:rsidRDefault="00831462" w:rsidP="00AA2013">
            <w:pPr>
              <w:jc w:val="center"/>
              <w:rPr>
                <w:b/>
                <w:color w:val="FFFFFF" w:themeColor="background1"/>
                <w:lang w:val="en-US"/>
              </w:rPr>
            </w:pPr>
            <w:r>
              <w:rPr>
                <w:b/>
                <w:color w:val="FFFFFF" w:themeColor="background1"/>
                <w:lang w:val="en-US"/>
              </w:rPr>
              <w:t>THE AMERICAN REVOLUTION</w:t>
            </w:r>
          </w:p>
          <w:p w14:paraId="572F3EE1" w14:textId="77777777" w:rsidR="00831462" w:rsidRPr="004E7466" w:rsidRDefault="00831462" w:rsidP="00AA2013">
            <w:pPr>
              <w:jc w:val="center"/>
              <w:rPr>
                <w:b/>
                <w:color w:val="FFFFFF" w:themeColor="background1"/>
                <w:lang w:val="en-US"/>
              </w:rPr>
            </w:pPr>
          </w:p>
        </w:tc>
        <w:tc>
          <w:tcPr>
            <w:tcW w:w="3865" w:type="dxa"/>
            <w:shd w:val="clear" w:color="auto" w:fill="ACCBF9" w:themeFill="background2"/>
          </w:tcPr>
          <w:p w14:paraId="4A8C187A" w14:textId="77777777" w:rsidR="00831462" w:rsidRPr="004E7466" w:rsidRDefault="00831462" w:rsidP="00AA2013">
            <w:pPr>
              <w:jc w:val="center"/>
              <w:rPr>
                <w:b/>
                <w:color w:val="FFFFFF" w:themeColor="background1"/>
                <w:lang w:val="en-US"/>
              </w:rPr>
            </w:pPr>
            <w:r w:rsidRPr="004E7466">
              <w:rPr>
                <w:b/>
                <w:color w:val="000000" w:themeColor="text1"/>
                <w:lang w:val="en-US"/>
              </w:rPr>
              <w:t xml:space="preserve">Consequences of the American Revolution </w:t>
            </w:r>
            <w:r>
              <w:rPr>
                <w:b/>
                <w:color w:val="000000" w:themeColor="text1"/>
                <w:lang w:val="en-US"/>
              </w:rPr>
              <w:t>for</w:t>
            </w:r>
            <w:r w:rsidRPr="004E7466">
              <w:rPr>
                <w:b/>
                <w:color w:val="000000" w:themeColor="text1"/>
                <w:lang w:val="en-US"/>
              </w:rPr>
              <w:t xml:space="preserve"> Quebec</w:t>
            </w:r>
          </w:p>
        </w:tc>
      </w:tr>
      <w:tr w:rsidR="00831462" w:rsidRPr="00636EA4" w14:paraId="3F5E0B32" w14:textId="77777777" w:rsidTr="00AA2013">
        <w:tc>
          <w:tcPr>
            <w:tcW w:w="3955" w:type="dxa"/>
            <w:shd w:val="clear" w:color="auto" w:fill="BFBFBF" w:themeFill="background1" w:themeFillShade="BF"/>
          </w:tcPr>
          <w:p w14:paraId="71F44AC3" w14:textId="77777777" w:rsidR="00831462" w:rsidRDefault="00831462" w:rsidP="00AA2013">
            <w:pPr>
              <w:rPr>
                <w:lang w:val="en-US"/>
              </w:rPr>
            </w:pPr>
            <w:r>
              <w:rPr>
                <w:noProof/>
                <w:lang w:val="fr-CA"/>
              </w:rPr>
              <mc:AlternateContent>
                <mc:Choice Requires="wps">
                  <w:drawing>
                    <wp:anchor distT="0" distB="0" distL="114300" distR="114300" simplePos="0" relativeHeight="251685889" behindDoc="0" locked="0" layoutInCell="1" allowOverlap="1" wp14:anchorId="752E140A" wp14:editId="03C3B0F5">
                      <wp:simplePos x="0" y="0"/>
                      <wp:positionH relativeFrom="column">
                        <wp:posOffset>1317625</wp:posOffset>
                      </wp:positionH>
                      <wp:positionV relativeFrom="paragraph">
                        <wp:posOffset>60960</wp:posOffset>
                      </wp:positionV>
                      <wp:extent cx="647700" cy="352425"/>
                      <wp:effectExtent l="0" t="0" r="19050" b="28575"/>
                      <wp:wrapNone/>
                      <wp:docPr id="29" name="Rounded Rectangle 11"/>
                      <wp:cNvGraphicFramePr/>
                      <a:graphic xmlns:a="http://schemas.openxmlformats.org/drawingml/2006/main">
                        <a:graphicData uri="http://schemas.microsoft.com/office/word/2010/wordprocessingShape">
                          <wps:wsp>
                            <wps:cNvSpPr/>
                            <wps:spPr>
                              <a:xfrm>
                                <a:off x="0" y="0"/>
                                <a:ext cx="647700" cy="352425"/>
                              </a:xfrm>
                              <a:prstGeom prst="roundRect">
                                <a:avLst/>
                              </a:prstGeom>
                              <a:solidFill>
                                <a:sysClr val="window" lastClr="FFFFFF"/>
                              </a:solidFill>
                              <a:ln w="12700" cap="flat" cmpd="sng" algn="ctr">
                                <a:solidFill>
                                  <a:srgbClr val="4A66AC">
                                    <a:shade val="50000"/>
                                  </a:srgbClr>
                                </a:solidFill>
                                <a:prstDash val="solid"/>
                                <a:miter lim="800000"/>
                              </a:ln>
                              <a:effectLst/>
                            </wps:spPr>
                            <wps:txbx>
                              <w:txbxContent>
                                <w:p w14:paraId="0D072DF0" w14:textId="77777777" w:rsidR="00831462" w:rsidRPr="0043447C" w:rsidRDefault="00831462" w:rsidP="00831462">
                                  <w:pPr>
                                    <w:jc w:val="center"/>
                                    <w:rPr>
                                      <w:b/>
                                      <w:color w:val="C00000"/>
                                      <w:lang w:val="en-US"/>
                                    </w:rPr>
                                  </w:pPr>
                                  <w:r w:rsidRPr="0043447C">
                                    <w:rPr>
                                      <w:b/>
                                      <w:color w:val="C0000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E140A" id="Rounded Rectangle 11" o:spid="_x0000_s1038" style="position:absolute;margin-left:103.75pt;margin-top:4.8pt;width:51pt;height:27.75pt;z-index:251685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" fillcolor="window" strokecolor="#34497d" strokeweight="1pt">
                      <v:stroke joinstyle="miter"/>
                      <v:textbox>
                        <w:txbxContent>
                          <w:p w14:paraId="0D072DF0" w14:textId="77777777" w:rsidR="00831462" w:rsidRPr="0043447C" w:rsidRDefault="00831462" w:rsidP="00831462">
                            <w:pPr>
                              <w:jc w:val="center"/>
                              <w:rPr>
                                <w:b/>
                                <w:color w:val="C00000"/>
                                <w:lang w:val="en-US"/>
                              </w:rPr>
                            </w:pPr>
                            <w:r w:rsidRPr="0043447C">
                              <w:rPr>
                                <w:b/>
                                <w:color w:val="C00000"/>
                                <w:lang w:val="en-US"/>
                              </w:rPr>
                              <w:t>3</w:t>
                            </w:r>
                          </w:p>
                        </w:txbxContent>
                      </v:textbox>
                    </v:roundrect>
                  </w:pict>
                </mc:Fallback>
              </mc:AlternateContent>
            </w:r>
            <w:r>
              <w:rPr>
                <w:noProof/>
                <w:lang w:val="fr-CA"/>
              </w:rPr>
              <mc:AlternateContent>
                <mc:Choice Requires="wps">
                  <w:drawing>
                    <wp:anchor distT="0" distB="0" distL="114300" distR="114300" simplePos="0" relativeHeight="251684865" behindDoc="0" locked="0" layoutInCell="1" allowOverlap="1" wp14:anchorId="05685B15" wp14:editId="0F7AF153">
                      <wp:simplePos x="0" y="0"/>
                      <wp:positionH relativeFrom="column">
                        <wp:posOffset>309245</wp:posOffset>
                      </wp:positionH>
                      <wp:positionV relativeFrom="paragraph">
                        <wp:posOffset>60960</wp:posOffset>
                      </wp:positionV>
                      <wp:extent cx="647700" cy="352425"/>
                      <wp:effectExtent l="0" t="0" r="19050" b="28575"/>
                      <wp:wrapNone/>
                      <wp:docPr id="30" name="Rounded Rectangle 12"/>
                      <wp:cNvGraphicFramePr/>
                      <a:graphic xmlns:a="http://schemas.openxmlformats.org/drawingml/2006/main">
                        <a:graphicData uri="http://schemas.microsoft.com/office/word/2010/wordprocessingShape">
                          <wps:wsp>
                            <wps:cNvSpPr/>
                            <wps:spPr>
                              <a:xfrm>
                                <a:off x="0" y="0"/>
                                <a:ext cx="647700" cy="352425"/>
                              </a:xfrm>
                              <a:prstGeom prst="roundRect">
                                <a:avLst/>
                              </a:prstGeom>
                              <a:solidFill>
                                <a:sysClr val="window" lastClr="FFFFFF"/>
                              </a:solidFill>
                              <a:ln w="12700" cap="flat" cmpd="sng" algn="ctr">
                                <a:solidFill>
                                  <a:srgbClr val="4A66AC">
                                    <a:shade val="50000"/>
                                  </a:srgbClr>
                                </a:solidFill>
                                <a:prstDash val="solid"/>
                                <a:miter lim="800000"/>
                              </a:ln>
                              <a:effectLst/>
                            </wps:spPr>
                            <wps:txbx>
                              <w:txbxContent>
                                <w:p w14:paraId="4CC37B42" w14:textId="77777777" w:rsidR="00831462" w:rsidRPr="0043447C" w:rsidRDefault="00831462" w:rsidP="00831462">
                                  <w:pPr>
                                    <w:jc w:val="center"/>
                                    <w:rPr>
                                      <w:b/>
                                      <w:color w:val="C00000"/>
                                      <w:lang w:val="en-US"/>
                                    </w:rPr>
                                  </w:pPr>
                                  <w:r w:rsidRPr="0043447C">
                                    <w:rPr>
                                      <w:b/>
                                      <w:color w:val="C0000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85B15" id="Rounded Rectangle 12" o:spid="_x0000_s1039" style="position:absolute;margin-left:24.35pt;margin-top:4.8pt;width:51pt;height:27.75pt;z-index:251684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" fillcolor="window" strokecolor="#34497d" strokeweight="1pt">
                      <v:stroke joinstyle="miter"/>
                      <v:textbox>
                        <w:txbxContent>
                          <w:p w14:paraId="4CC37B42" w14:textId="77777777" w:rsidR="00831462" w:rsidRPr="0043447C" w:rsidRDefault="00831462" w:rsidP="00831462">
                            <w:pPr>
                              <w:jc w:val="center"/>
                              <w:rPr>
                                <w:b/>
                                <w:color w:val="C00000"/>
                                <w:lang w:val="en-US"/>
                              </w:rPr>
                            </w:pPr>
                            <w:r w:rsidRPr="0043447C">
                              <w:rPr>
                                <w:b/>
                                <w:color w:val="C00000"/>
                                <w:lang w:val="en-US"/>
                              </w:rPr>
                              <w:t>2</w:t>
                            </w:r>
                          </w:p>
                        </w:txbxContent>
                      </v:textbox>
                    </v:roundrect>
                  </w:pict>
                </mc:Fallback>
              </mc:AlternateContent>
            </w:r>
          </w:p>
          <w:p w14:paraId="43E51400" w14:textId="77777777" w:rsidR="00831462" w:rsidRDefault="00831462" w:rsidP="00AA2013">
            <w:pPr>
              <w:rPr>
                <w:lang w:val="en-US"/>
              </w:rPr>
            </w:pPr>
          </w:p>
          <w:p w14:paraId="463D12E6" w14:textId="77777777" w:rsidR="00831462" w:rsidRDefault="00831462" w:rsidP="00AA2013">
            <w:pPr>
              <w:rPr>
                <w:lang w:val="en-US"/>
              </w:rPr>
            </w:pPr>
          </w:p>
        </w:tc>
        <w:tc>
          <w:tcPr>
            <w:tcW w:w="2250" w:type="dxa"/>
            <w:vMerge/>
            <w:shd w:val="clear" w:color="auto" w:fill="072B62" w:themeFill="background2" w:themeFillShade="40"/>
          </w:tcPr>
          <w:p w14:paraId="300AE5A9" w14:textId="77777777" w:rsidR="00831462" w:rsidRDefault="00831462" w:rsidP="00AA2013">
            <w:pPr>
              <w:rPr>
                <w:lang w:val="en-US"/>
              </w:rPr>
            </w:pPr>
          </w:p>
        </w:tc>
        <w:tc>
          <w:tcPr>
            <w:tcW w:w="3865" w:type="dxa"/>
            <w:shd w:val="clear" w:color="auto" w:fill="BFBFBF" w:themeFill="background1" w:themeFillShade="BF"/>
          </w:tcPr>
          <w:p w14:paraId="2D1951A6" w14:textId="77777777" w:rsidR="00831462" w:rsidRDefault="00831462" w:rsidP="00AA2013">
            <w:pPr>
              <w:rPr>
                <w:lang w:val="en-US"/>
              </w:rPr>
            </w:pPr>
            <w:r>
              <w:rPr>
                <w:noProof/>
                <w:lang w:val="fr-CA"/>
              </w:rPr>
              <mc:AlternateContent>
                <mc:Choice Requires="wps">
                  <w:drawing>
                    <wp:anchor distT="0" distB="0" distL="114300" distR="114300" simplePos="0" relativeHeight="251687937" behindDoc="0" locked="0" layoutInCell="1" allowOverlap="1" wp14:anchorId="7A88B592" wp14:editId="69AA999F">
                      <wp:simplePos x="0" y="0"/>
                      <wp:positionH relativeFrom="column">
                        <wp:posOffset>1207770</wp:posOffset>
                      </wp:positionH>
                      <wp:positionV relativeFrom="paragraph">
                        <wp:posOffset>73025</wp:posOffset>
                      </wp:positionV>
                      <wp:extent cx="647700" cy="352425"/>
                      <wp:effectExtent l="0" t="0" r="19050" b="28575"/>
                      <wp:wrapNone/>
                      <wp:docPr id="31" name="Rounded Rectangle 13"/>
                      <wp:cNvGraphicFramePr/>
                      <a:graphic xmlns:a="http://schemas.openxmlformats.org/drawingml/2006/main">
                        <a:graphicData uri="http://schemas.microsoft.com/office/word/2010/wordprocessingShape">
                          <wps:wsp>
                            <wps:cNvSpPr/>
                            <wps:spPr>
                              <a:xfrm>
                                <a:off x="0" y="0"/>
                                <a:ext cx="647700" cy="352425"/>
                              </a:xfrm>
                              <a:prstGeom prst="roundRect">
                                <a:avLst/>
                              </a:prstGeom>
                              <a:solidFill>
                                <a:sysClr val="window" lastClr="FFFFFF"/>
                              </a:solidFill>
                              <a:ln w="12700" cap="flat" cmpd="sng" algn="ctr">
                                <a:solidFill>
                                  <a:srgbClr val="4A66AC">
                                    <a:shade val="50000"/>
                                  </a:srgbClr>
                                </a:solidFill>
                                <a:prstDash val="solid"/>
                                <a:miter lim="800000"/>
                              </a:ln>
                              <a:effectLst/>
                            </wps:spPr>
                            <wps:txbx>
                              <w:txbxContent>
                                <w:p w14:paraId="324DF6FE" w14:textId="77777777" w:rsidR="00831462" w:rsidRPr="0043447C" w:rsidRDefault="00831462" w:rsidP="00831462">
                                  <w:pPr>
                                    <w:jc w:val="center"/>
                                    <w:rPr>
                                      <w:b/>
                                      <w:color w:val="C00000"/>
                                      <w:lang w:val="en-US"/>
                                    </w:rPr>
                                  </w:pPr>
                                  <w:r w:rsidRPr="0043447C">
                                    <w:rPr>
                                      <w:b/>
                                      <w:color w:val="C00000"/>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8B592" id="Rounded Rectangle 13" o:spid="_x0000_s1040" style="position:absolute;margin-left:95.1pt;margin-top:5.75pt;width:51pt;height:27.75pt;z-index:251687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" fillcolor="window" strokecolor="#34497d" strokeweight="1pt">
                      <v:stroke joinstyle="miter"/>
                      <v:textbox>
                        <w:txbxContent>
                          <w:p w14:paraId="324DF6FE" w14:textId="77777777" w:rsidR="00831462" w:rsidRPr="0043447C" w:rsidRDefault="00831462" w:rsidP="00831462">
                            <w:pPr>
                              <w:jc w:val="center"/>
                              <w:rPr>
                                <w:b/>
                                <w:color w:val="C00000"/>
                                <w:lang w:val="en-US"/>
                              </w:rPr>
                            </w:pPr>
                            <w:r w:rsidRPr="0043447C">
                              <w:rPr>
                                <w:b/>
                                <w:color w:val="C00000"/>
                                <w:lang w:val="en-US"/>
                              </w:rPr>
                              <w:t>4</w:t>
                            </w:r>
                          </w:p>
                        </w:txbxContent>
                      </v:textbox>
                    </v:roundrect>
                  </w:pict>
                </mc:Fallback>
              </mc:AlternateContent>
            </w:r>
            <w:r>
              <w:rPr>
                <w:noProof/>
                <w:lang w:val="fr-CA"/>
              </w:rPr>
              <mc:AlternateContent>
                <mc:Choice Requires="wps">
                  <w:drawing>
                    <wp:anchor distT="0" distB="0" distL="114300" distR="114300" simplePos="0" relativeHeight="251686913" behindDoc="0" locked="0" layoutInCell="1" allowOverlap="1" wp14:anchorId="50D46511" wp14:editId="7F362420">
                      <wp:simplePos x="0" y="0"/>
                      <wp:positionH relativeFrom="column">
                        <wp:posOffset>368300</wp:posOffset>
                      </wp:positionH>
                      <wp:positionV relativeFrom="paragraph">
                        <wp:posOffset>70485</wp:posOffset>
                      </wp:positionV>
                      <wp:extent cx="647700" cy="352425"/>
                      <wp:effectExtent l="0" t="0" r="19050" b="28575"/>
                      <wp:wrapNone/>
                      <wp:docPr id="225" name="Rounded Rectangle 15"/>
                      <wp:cNvGraphicFramePr/>
                      <a:graphic xmlns:a="http://schemas.openxmlformats.org/drawingml/2006/main">
                        <a:graphicData uri="http://schemas.microsoft.com/office/word/2010/wordprocessingShape">
                          <wps:wsp>
                            <wps:cNvSpPr/>
                            <wps:spPr>
                              <a:xfrm>
                                <a:off x="0" y="0"/>
                                <a:ext cx="647700" cy="352425"/>
                              </a:xfrm>
                              <a:prstGeom prst="roundRect">
                                <a:avLst/>
                              </a:prstGeom>
                              <a:solidFill>
                                <a:sysClr val="window" lastClr="FFFFFF"/>
                              </a:solidFill>
                              <a:ln w="12700" cap="flat" cmpd="sng" algn="ctr">
                                <a:solidFill>
                                  <a:srgbClr val="4A66AC">
                                    <a:shade val="50000"/>
                                  </a:srgbClr>
                                </a:solidFill>
                                <a:prstDash val="solid"/>
                                <a:miter lim="800000"/>
                              </a:ln>
                              <a:effectLst/>
                            </wps:spPr>
                            <wps:txbx>
                              <w:txbxContent>
                                <w:p w14:paraId="1EDC1A5B" w14:textId="77777777" w:rsidR="00831462" w:rsidRPr="0043447C" w:rsidRDefault="00831462" w:rsidP="00831462">
                                  <w:pPr>
                                    <w:jc w:val="center"/>
                                    <w:rPr>
                                      <w:b/>
                                      <w:color w:val="C00000"/>
                                      <w:lang w:val="en-US"/>
                                    </w:rPr>
                                  </w:pPr>
                                  <w:r w:rsidRPr="0043447C">
                                    <w:rPr>
                                      <w:b/>
                                      <w:color w:val="C00000"/>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46511" id="Rounded Rectangle 15" o:spid="_x0000_s1041" style="position:absolute;margin-left:29pt;margin-top:5.55pt;width:51pt;height:27.75pt;z-index:251686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" fillcolor="window" strokecolor="#34497d" strokeweight="1pt">
                      <v:stroke joinstyle="miter"/>
                      <v:textbox>
                        <w:txbxContent>
                          <w:p w14:paraId="1EDC1A5B" w14:textId="77777777" w:rsidR="00831462" w:rsidRPr="0043447C" w:rsidRDefault="00831462" w:rsidP="00831462">
                            <w:pPr>
                              <w:jc w:val="center"/>
                              <w:rPr>
                                <w:b/>
                                <w:color w:val="C00000"/>
                                <w:lang w:val="en-US"/>
                              </w:rPr>
                            </w:pPr>
                            <w:r w:rsidRPr="0043447C">
                              <w:rPr>
                                <w:b/>
                                <w:color w:val="C00000"/>
                                <w:lang w:val="en-US"/>
                              </w:rPr>
                              <w:t>1</w:t>
                            </w:r>
                          </w:p>
                        </w:txbxContent>
                      </v:textbox>
                    </v:roundrect>
                  </w:pict>
                </mc:Fallback>
              </mc:AlternateContent>
            </w:r>
          </w:p>
        </w:tc>
      </w:tr>
    </w:tbl>
    <w:p w14:paraId="52E70BB1" w14:textId="3F48F279" w:rsidR="00831462" w:rsidRPr="00A40962" w:rsidRDefault="00831462" w:rsidP="00831462">
      <w:pPr>
        <w:pStyle w:val="Consigne-Texte"/>
        <w:rPr>
          <w:lang w:val="en-US"/>
        </w:rPr>
      </w:pPr>
      <w:r w:rsidRPr="0043447C">
        <w:rPr>
          <w:lang w:val="en-US"/>
        </w:rPr>
        <w:t xml:space="preserve">Using the documents as a guide, write a text that explains two causes of the American Revolution and a text outlining two consequences that this revolution had </w:t>
      </w:r>
      <w:r>
        <w:rPr>
          <w:lang w:val="en-US"/>
        </w:rPr>
        <w:t>for</w:t>
      </w:r>
      <w:r w:rsidRPr="0043447C">
        <w:rPr>
          <w:lang w:val="en-US"/>
        </w:rPr>
        <w:t xml:space="preserve"> the </w:t>
      </w:r>
      <w:r>
        <w:rPr>
          <w:lang w:val="en-US"/>
        </w:rPr>
        <w:t>P</w:t>
      </w:r>
      <w:r w:rsidRPr="0043447C">
        <w:rPr>
          <w:lang w:val="en-US"/>
        </w:rPr>
        <w:t>rovince of Quebec.</w:t>
      </w:r>
      <w:r w:rsidR="00F6636F">
        <w:rPr>
          <w:lang w:val="en-US"/>
        </w:rPr>
        <w:br/>
      </w:r>
    </w:p>
    <w:tbl>
      <w:tblPr>
        <w:tblStyle w:val="Grilledutableau"/>
        <w:tblW w:w="0" w:type="auto"/>
        <w:tblLook w:val="04A0" w:firstRow="1" w:lastRow="0" w:firstColumn="1" w:lastColumn="0" w:noHBand="0" w:noVBand="1"/>
      </w:tblPr>
      <w:tblGrid>
        <w:gridCol w:w="4045"/>
        <w:gridCol w:w="1980"/>
        <w:gridCol w:w="4045"/>
      </w:tblGrid>
      <w:tr w:rsidR="00831462" w:rsidRPr="00636EA4" w14:paraId="420419EE" w14:textId="77777777" w:rsidTr="00AA2013">
        <w:tc>
          <w:tcPr>
            <w:tcW w:w="4045" w:type="dxa"/>
            <w:shd w:val="clear" w:color="auto" w:fill="ACCBF9" w:themeFill="background2"/>
          </w:tcPr>
          <w:p w14:paraId="04B85A46" w14:textId="77777777" w:rsidR="00831462" w:rsidRPr="004E7466" w:rsidRDefault="00831462" w:rsidP="00AA2013">
            <w:pPr>
              <w:jc w:val="center"/>
              <w:rPr>
                <w:b/>
                <w:color w:val="FFFFFF" w:themeColor="background1"/>
                <w:lang w:val="en-US"/>
              </w:rPr>
            </w:pPr>
            <w:r>
              <w:rPr>
                <w:b/>
                <w:color w:val="000000" w:themeColor="text1"/>
                <w:lang w:val="en-US"/>
              </w:rPr>
              <w:t xml:space="preserve">Two </w:t>
            </w:r>
            <w:r w:rsidRPr="004E7466">
              <w:rPr>
                <w:b/>
                <w:color w:val="000000" w:themeColor="text1"/>
                <w:lang w:val="en-US"/>
              </w:rPr>
              <w:t>Causes (Explanatory Factors) of the American Revolution</w:t>
            </w:r>
          </w:p>
        </w:tc>
        <w:tc>
          <w:tcPr>
            <w:tcW w:w="1980" w:type="dxa"/>
            <w:vMerge w:val="restart"/>
            <w:shd w:val="clear" w:color="auto" w:fill="072B62" w:themeFill="background2" w:themeFillShade="40"/>
          </w:tcPr>
          <w:p w14:paraId="2F6BE228" w14:textId="77777777" w:rsidR="00831462" w:rsidRDefault="00831462" w:rsidP="00AA2013">
            <w:pPr>
              <w:jc w:val="center"/>
              <w:rPr>
                <w:b/>
                <w:color w:val="FFFFFF" w:themeColor="background1"/>
                <w:lang w:val="en-US"/>
              </w:rPr>
            </w:pPr>
          </w:p>
          <w:p w14:paraId="58CFF13F" w14:textId="77777777" w:rsidR="00831462" w:rsidRDefault="00831462" w:rsidP="00AA2013">
            <w:pPr>
              <w:jc w:val="center"/>
              <w:rPr>
                <w:b/>
                <w:color w:val="FFFFFF" w:themeColor="background1"/>
                <w:lang w:val="en-US"/>
              </w:rPr>
            </w:pPr>
          </w:p>
          <w:p w14:paraId="3C66DA20" w14:textId="77777777" w:rsidR="00831462" w:rsidRDefault="00831462" w:rsidP="00AA2013">
            <w:pPr>
              <w:jc w:val="center"/>
              <w:rPr>
                <w:b/>
                <w:color w:val="FFFFFF" w:themeColor="background1"/>
                <w:lang w:val="en-US"/>
              </w:rPr>
            </w:pPr>
          </w:p>
          <w:p w14:paraId="50CAC81A" w14:textId="77777777" w:rsidR="00831462" w:rsidRDefault="00831462" w:rsidP="00AA2013">
            <w:pPr>
              <w:jc w:val="center"/>
              <w:rPr>
                <w:b/>
                <w:color w:val="FFFFFF" w:themeColor="background1"/>
                <w:lang w:val="en-US"/>
              </w:rPr>
            </w:pPr>
          </w:p>
          <w:p w14:paraId="0E6B7C6B" w14:textId="77777777" w:rsidR="00831462" w:rsidRDefault="00831462" w:rsidP="00AA2013">
            <w:pPr>
              <w:jc w:val="center"/>
              <w:rPr>
                <w:b/>
                <w:color w:val="FFFFFF" w:themeColor="background1"/>
                <w:lang w:val="en-US"/>
              </w:rPr>
            </w:pPr>
          </w:p>
          <w:p w14:paraId="4C90C8B9" w14:textId="77777777" w:rsidR="00831462" w:rsidRDefault="00831462" w:rsidP="00AA2013">
            <w:pPr>
              <w:jc w:val="center"/>
              <w:rPr>
                <w:b/>
                <w:color w:val="FFFFFF" w:themeColor="background1"/>
                <w:lang w:val="en-US"/>
              </w:rPr>
            </w:pPr>
          </w:p>
          <w:p w14:paraId="69712F5B" w14:textId="77777777" w:rsidR="00831462" w:rsidRDefault="00831462" w:rsidP="00AA2013">
            <w:pPr>
              <w:jc w:val="center"/>
              <w:rPr>
                <w:b/>
                <w:color w:val="FFFFFF" w:themeColor="background1"/>
                <w:lang w:val="en-US"/>
              </w:rPr>
            </w:pPr>
          </w:p>
          <w:p w14:paraId="3632A135" w14:textId="77777777" w:rsidR="00831462" w:rsidRDefault="00831462" w:rsidP="00AA2013">
            <w:pPr>
              <w:jc w:val="center"/>
              <w:rPr>
                <w:b/>
                <w:color w:val="FFFFFF" w:themeColor="background1"/>
                <w:lang w:val="en-US"/>
              </w:rPr>
            </w:pPr>
            <w:r>
              <w:rPr>
                <w:b/>
                <w:color w:val="FFFFFF" w:themeColor="background1"/>
                <w:lang w:val="en-US"/>
              </w:rPr>
              <w:t>THE AMERICAN REVOLUTION</w:t>
            </w:r>
          </w:p>
          <w:p w14:paraId="4F5F3E5A" w14:textId="77777777" w:rsidR="00831462" w:rsidRPr="004E7466" w:rsidRDefault="00831462" w:rsidP="00AA2013">
            <w:pPr>
              <w:jc w:val="center"/>
              <w:rPr>
                <w:b/>
                <w:color w:val="FFFFFF" w:themeColor="background1"/>
                <w:lang w:val="en-US"/>
              </w:rPr>
            </w:pPr>
          </w:p>
        </w:tc>
        <w:tc>
          <w:tcPr>
            <w:tcW w:w="4045" w:type="dxa"/>
            <w:shd w:val="clear" w:color="auto" w:fill="ACCBF9" w:themeFill="background2"/>
          </w:tcPr>
          <w:p w14:paraId="13E7E335" w14:textId="77777777" w:rsidR="00831462" w:rsidRPr="004E7466" w:rsidRDefault="00831462" w:rsidP="00AA2013">
            <w:pPr>
              <w:jc w:val="center"/>
              <w:rPr>
                <w:b/>
                <w:color w:val="FFFFFF" w:themeColor="background1"/>
                <w:lang w:val="en-US"/>
              </w:rPr>
            </w:pPr>
            <w:r>
              <w:rPr>
                <w:b/>
                <w:color w:val="000000" w:themeColor="text1"/>
                <w:lang w:val="en-US"/>
              </w:rPr>
              <w:t xml:space="preserve">Two </w:t>
            </w:r>
            <w:r w:rsidRPr="004E7466">
              <w:rPr>
                <w:b/>
                <w:color w:val="000000" w:themeColor="text1"/>
                <w:lang w:val="en-US"/>
              </w:rPr>
              <w:t xml:space="preserve">Consequences of the American Revolution </w:t>
            </w:r>
            <w:r>
              <w:rPr>
                <w:b/>
                <w:color w:val="000000" w:themeColor="text1"/>
                <w:lang w:val="en-US"/>
              </w:rPr>
              <w:t>for</w:t>
            </w:r>
            <w:r w:rsidRPr="004E7466">
              <w:rPr>
                <w:b/>
                <w:color w:val="000000" w:themeColor="text1"/>
                <w:lang w:val="en-US"/>
              </w:rPr>
              <w:t xml:space="preserve"> Quebec</w:t>
            </w:r>
          </w:p>
        </w:tc>
      </w:tr>
      <w:tr w:rsidR="00831462" w:rsidRPr="00636EA4" w14:paraId="6A5371E1" w14:textId="77777777" w:rsidTr="00AA2013">
        <w:tc>
          <w:tcPr>
            <w:tcW w:w="4045" w:type="dxa"/>
            <w:shd w:val="clear" w:color="auto" w:fill="auto"/>
          </w:tcPr>
          <w:p w14:paraId="3263A9B6" w14:textId="77777777" w:rsidR="00831462" w:rsidRPr="006127DF" w:rsidRDefault="00831462" w:rsidP="00AA2013">
            <w:pPr>
              <w:rPr>
                <w:i/>
                <w:color w:val="C00000"/>
                <w:lang w:val="en-US"/>
              </w:rPr>
            </w:pPr>
            <w:r w:rsidRPr="006127DF">
              <w:rPr>
                <w:i/>
                <w:color w:val="C00000"/>
                <w:lang w:val="en-US"/>
              </w:rPr>
              <w:t xml:space="preserve">In the 1760s and 1770s, Great Britain imposed a series of taxes on the Thirteen Colonies. The Thirteen Colonies felt that because they had no elected representatives in </w:t>
            </w:r>
            <w:r>
              <w:rPr>
                <w:i/>
                <w:color w:val="C00000"/>
                <w:lang w:val="en-US"/>
              </w:rPr>
              <w:t>P</w:t>
            </w:r>
            <w:r w:rsidRPr="006127DF">
              <w:rPr>
                <w:i/>
                <w:color w:val="C00000"/>
                <w:lang w:val="en-US"/>
              </w:rPr>
              <w:t>arliament, B</w:t>
            </w:r>
            <w:r>
              <w:rPr>
                <w:i/>
                <w:color w:val="C00000"/>
                <w:lang w:val="en-US"/>
              </w:rPr>
              <w:t>ritain had no right to tax them</w:t>
            </w:r>
            <w:r w:rsidRPr="006127DF">
              <w:rPr>
                <w:i/>
                <w:color w:val="C00000"/>
                <w:lang w:val="en-US"/>
              </w:rPr>
              <w:t xml:space="preserve"> and </w:t>
            </w:r>
            <w:r>
              <w:rPr>
                <w:i/>
                <w:color w:val="C00000"/>
                <w:lang w:val="en-US"/>
              </w:rPr>
              <w:t xml:space="preserve">so they </w:t>
            </w:r>
            <w:r w:rsidRPr="006127DF">
              <w:rPr>
                <w:i/>
                <w:color w:val="C00000"/>
                <w:lang w:val="en-US"/>
              </w:rPr>
              <w:t>declared these taxes illegal.</w:t>
            </w:r>
          </w:p>
          <w:p w14:paraId="34727453" w14:textId="77777777" w:rsidR="00831462" w:rsidRPr="006127DF" w:rsidRDefault="00831462" w:rsidP="00AA2013">
            <w:pPr>
              <w:rPr>
                <w:i/>
                <w:color w:val="C00000"/>
                <w:lang w:val="en-US"/>
              </w:rPr>
            </w:pPr>
          </w:p>
          <w:p w14:paraId="25E55963" w14:textId="77777777" w:rsidR="00831462" w:rsidRDefault="00831462" w:rsidP="00AA2013">
            <w:pPr>
              <w:rPr>
                <w:lang w:val="en-US"/>
              </w:rPr>
            </w:pPr>
            <w:r w:rsidRPr="006127DF">
              <w:rPr>
                <w:i/>
                <w:color w:val="C00000"/>
                <w:lang w:val="en-US"/>
              </w:rPr>
              <w:t xml:space="preserve">Among the Intolerable Acts imposed by Great Britain, </w:t>
            </w:r>
            <w:r>
              <w:rPr>
                <w:i/>
                <w:color w:val="C00000"/>
                <w:lang w:val="en-US"/>
              </w:rPr>
              <w:t>t</w:t>
            </w:r>
            <w:r w:rsidRPr="006127DF">
              <w:rPr>
                <w:i/>
                <w:color w:val="C00000"/>
                <w:lang w:val="en-US"/>
              </w:rPr>
              <w:t xml:space="preserve">he Thirteen Colonies found the Quebec Act to be the most </w:t>
            </w:r>
            <w:r>
              <w:rPr>
                <w:i/>
                <w:color w:val="C00000"/>
                <w:lang w:val="en-US"/>
              </w:rPr>
              <w:t>infuriating</w:t>
            </w:r>
            <w:r w:rsidRPr="006127DF">
              <w:rPr>
                <w:i/>
                <w:color w:val="C00000"/>
                <w:lang w:val="en-US"/>
              </w:rPr>
              <w:t xml:space="preserve"> because </w:t>
            </w:r>
            <w:r>
              <w:rPr>
                <w:i/>
                <w:color w:val="C00000"/>
                <w:lang w:val="en-US"/>
              </w:rPr>
              <w:t xml:space="preserve">it meant that </w:t>
            </w:r>
            <w:r w:rsidRPr="006127DF">
              <w:rPr>
                <w:i/>
                <w:color w:val="C00000"/>
                <w:lang w:val="en-US"/>
              </w:rPr>
              <w:t xml:space="preserve">they were once again denied access to the land in the Ohio </w:t>
            </w:r>
            <w:r>
              <w:rPr>
                <w:i/>
                <w:color w:val="C00000"/>
                <w:lang w:val="en-US"/>
              </w:rPr>
              <w:t>V</w:t>
            </w:r>
            <w:r w:rsidRPr="006127DF">
              <w:rPr>
                <w:i/>
                <w:color w:val="C00000"/>
                <w:lang w:val="en-US"/>
              </w:rPr>
              <w:t xml:space="preserve">alley and the Western Territories </w:t>
            </w:r>
            <w:r>
              <w:rPr>
                <w:i/>
                <w:color w:val="C00000"/>
                <w:lang w:val="en-US"/>
              </w:rPr>
              <w:t>that</w:t>
            </w:r>
            <w:r w:rsidRPr="006127DF">
              <w:rPr>
                <w:i/>
                <w:color w:val="C00000"/>
                <w:lang w:val="en-US"/>
              </w:rPr>
              <w:t xml:space="preserve"> they so desperately wanted. This land was given to Quebec instead</w:t>
            </w:r>
            <w:r>
              <w:rPr>
                <w:i/>
                <w:color w:val="C00000"/>
                <w:lang w:val="en-US"/>
              </w:rPr>
              <w:t>,</w:t>
            </w:r>
            <w:r w:rsidRPr="006127DF">
              <w:rPr>
                <w:i/>
                <w:color w:val="C00000"/>
                <w:lang w:val="en-US"/>
              </w:rPr>
              <w:t xml:space="preserve"> which </w:t>
            </w:r>
            <w:r>
              <w:rPr>
                <w:i/>
                <w:color w:val="C00000"/>
                <w:lang w:val="en-US"/>
              </w:rPr>
              <w:t>made</w:t>
            </w:r>
            <w:r w:rsidRPr="006127DF">
              <w:rPr>
                <w:i/>
                <w:color w:val="C00000"/>
                <w:lang w:val="en-US"/>
              </w:rPr>
              <w:t xml:space="preserve"> the Thirteen Colonies</w:t>
            </w:r>
            <w:r>
              <w:rPr>
                <w:i/>
                <w:color w:val="C00000"/>
                <w:lang w:val="en-US"/>
              </w:rPr>
              <w:t xml:space="preserve"> very angry</w:t>
            </w:r>
            <w:r w:rsidRPr="006127DF">
              <w:rPr>
                <w:i/>
                <w:color w:val="C00000"/>
                <w:lang w:val="en-US"/>
              </w:rPr>
              <w:t>.</w:t>
            </w:r>
          </w:p>
        </w:tc>
        <w:tc>
          <w:tcPr>
            <w:tcW w:w="1980" w:type="dxa"/>
            <w:vMerge/>
            <w:shd w:val="clear" w:color="auto" w:fill="072B62" w:themeFill="background2" w:themeFillShade="40"/>
          </w:tcPr>
          <w:p w14:paraId="6AA2FE82" w14:textId="77777777" w:rsidR="00831462" w:rsidRDefault="00831462" w:rsidP="00AA2013">
            <w:pPr>
              <w:rPr>
                <w:lang w:val="en-US"/>
              </w:rPr>
            </w:pPr>
          </w:p>
        </w:tc>
        <w:tc>
          <w:tcPr>
            <w:tcW w:w="4045" w:type="dxa"/>
            <w:shd w:val="clear" w:color="auto" w:fill="auto"/>
          </w:tcPr>
          <w:p w14:paraId="0A0AAF60" w14:textId="77777777" w:rsidR="00831462" w:rsidRPr="006127DF" w:rsidRDefault="00831462" w:rsidP="00AA2013">
            <w:pPr>
              <w:rPr>
                <w:i/>
                <w:color w:val="C00000"/>
                <w:lang w:val="en-US"/>
              </w:rPr>
            </w:pPr>
            <w:r w:rsidRPr="006127DF">
              <w:rPr>
                <w:i/>
                <w:color w:val="C00000"/>
                <w:lang w:val="en-US"/>
              </w:rPr>
              <w:t xml:space="preserve">The Treaty of Paris in 1783 officially recognized the independence of the United States of America. </w:t>
            </w:r>
            <w:r>
              <w:rPr>
                <w:i/>
                <w:color w:val="C00000"/>
                <w:lang w:val="en-US"/>
              </w:rPr>
              <w:t>T</w:t>
            </w:r>
            <w:r w:rsidRPr="006127DF">
              <w:rPr>
                <w:i/>
                <w:color w:val="C00000"/>
                <w:lang w:val="en-US"/>
              </w:rPr>
              <w:t xml:space="preserve">his treaty took </w:t>
            </w:r>
            <w:r>
              <w:rPr>
                <w:i/>
                <w:color w:val="C00000"/>
                <w:lang w:val="en-US"/>
              </w:rPr>
              <w:t xml:space="preserve">away </w:t>
            </w:r>
            <w:r w:rsidRPr="006127DF">
              <w:rPr>
                <w:i/>
                <w:color w:val="C00000"/>
                <w:lang w:val="en-US"/>
              </w:rPr>
              <w:t xml:space="preserve">all of </w:t>
            </w:r>
            <w:r>
              <w:rPr>
                <w:i/>
                <w:color w:val="C00000"/>
                <w:lang w:val="en-US"/>
              </w:rPr>
              <w:t>Quebec’s</w:t>
            </w:r>
            <w:r w:rsidRPr="006127DF">
              <w:rPr>
                <w:i/>
                <w:color w:val="C00000"/>
                <w:lang w:val="en-US"/>
              </w:rPr>
              <w:t xml:space="preserve"> land south of the Great Lakes and granted it to the Americans instead.</w:t>
            </w:r>
          </w:p>
          <w:p w14:paraId="56F6A9CD" w14:textId="77777777" w:rsidR="00831462" w:rsidRPr="006127DF" w:rsidRDefault="00831462" w:rsidP="00AA2013">
            <w:pPr>
              <w:rPr>
                <w:i/>
                <w:color w:val="C00000"/>
                <w:lang w:val="en-US"/>
              </w:rPr>
            </w:pPr>
          </w:p>
          <w:p w14:paraId="4FDCF297" w14:textId="77777777" w:rsidR="00831462" w:rsidRDefault="00831462" w:rsidP="00AA2013">
            <w:pPr>
              <w:rPr>
                <w:lang w:val="en-US"/>
              </w:rPr>
            </w:pPr>
            <w:r w:rsidRPr="006127DF">
              <w:rPr>
                <w:i/>
                <w:color w:val="C00000"/>
                <w:lang w:val="en-US"/>
              </w:rPr>
              <w:t xml:space="preserve">During and after the American Revolution, many Americans who </w:t>
            </w:r>
            <w:r>
              <w:rPr>
                <w:i/>
                <w:color w:val="C00000"/>
                <w:lang w:val="en-US"/>
              </w:rPr>
              <w:t>remained</w:t>
            </w:r>
            <w:r w:rsidRPr="006127DF">
              <w:rPr>
                <w:i/>
                <w:color w:val="C00000"/>
                <w:lang w:val="en-US"/>
              </w:rPr>
              <w:t xml:space="preserve"> loyal to Britain left A</w:t>
            </w:r>
            <w:r>
              <w:rPr>
                <w:i/>
                <w:color w:val="C00000"/>
                <w:lang w:val="en-US"/>
              </w:rPr>
              <w:t>merica</w:t>
            </w:r>
            <w:r w:rsidRPr="006127DF">
              <w:rPr>
                <w:i/>
                <w:color w:val="C00000"/>
                <w:lang w:val="en-US"/>
              </w:rPr>
              <w:t>. Almost 10 000 loyalists settled in Quebec</w:t>
            </w:r>
            <w:r>
              <w:rPr>
                <w:i/>
                <w:color w:val="C00000"/>
                <w:lang w:val="en-US"/>
              </w:rPr>
              <w:t>,</w:t>
            </w:r>
            <w:r w:rsidRPr="006127DF">
              <w:rPr>
                <w:i/>
                <w:color w:val="C00000"/>
                <w:lang w:val="en-US"/>
              </w:rPr>
              <w:t xml:space="preserve"> which caused a large increase in the </w:t>
            </w:r>
            <w:r>
              <w:rPr>
                <w:i/>
                <w:color w:val="C00000"/>
                <w:lang w:val="en-US"/>
              </w:rPr>
              <w:t>a</w:t>
            </w:r>
            <w:r w:rsidRPr="006127DF">
              <w:rPr>
                <w:i/>
                <w:color w:val="C00000"/>
                <w:lang w:val="en-US"/>
              </w:rPr>
              <w:t>nglophone population.</w:t>
            </w:r>
          </w:p>
        </w:tc>
      </w:tr>
    </w:tbl>
    <w:p w14:paraId="31D2F2D1" w14:textId="77777777" w:rsidR="00F6636F" w:rsidRPr="00F6636F" w:rsidRDefault="00F6636F" w:rsidP="00F6636F">
      <w:pPr>
        <w:rPr>
          <w:lang w:val="en-US"/>
        </w:rPr>
      </w:pPr>
    </w:p>
    <w:sectPr w:rsidR="00F6636F" w:rsidRPr="00F6636F" w:rsidSect="00A07E74">
      <w:pgSz w:w="12240" w:h="15840"/>
      <w:pgMar w:top="1170" w:right="1080" w:bottom="126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71D31" w14:textId="77777777" w:rsidR="00557DA7" w:rsidRDefault="00557DA7" w:rsidP="005E3AF4">
      <w:r>
        <w:separator/>
      </w:r>
    </w:p>
  </w:endnote>
  <w:endnote w:type="continuationSeparator" w:id="0">
    <w:p w14:paraId="55A1FF78" w14:textId="77777777" w:rsidR="00557DA7" w:rsidRDefault="00557DA7" w:rsidP="005E3AF4">
      <w:r>
        <w:continuationSeparator/>
      </w:r>
    </w:p>
  </w:endnote>
  <w:endnote w:type="continuationNotice" w:id="1">
    <w:p w14:paraId="21AD719E" w14:textId="77777777" w:rsidR="00557DA7" w:rsidRDefault="00557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 w:name="Arial Rounde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B70B1" w:rsidRDefault="002B70B1"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B70B1" w:rsidRDefault="002B70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2B70B1" w:rsidRPr="00F80F0A" w:rsidRDefault="002B70B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2B70B1" w:rsidRPr="00F80F0A" w:rsidRDefault="002B70B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B4BA2" w14:textId="77777777" w:rsidR="00557DA7" w:rsidRDefault="00557DA7" w:rsidP="005E3AF4">
      <w:r>
        <w:separator/>
      </w:r>
    </w:p>
  </w:footnote>
  <w:footnote w:type="continuationSeparator" w:id="0">
    <w:p w14:paraId="4F3B7240" w14:textId="77777777" w:rsidR="00557DA7" w:rsidRDefault="00557DA7" w:rsidP="005E3AF4">
      <w:r>
        <w:continuationSeparator/>
      </w:r>
    </w:p>
  </w:footnote>
  <w:footnote w:type="continuationNotice" w:id="1">
    <w:p w14:paraId="6FB6BD4C" w14:textId="77777777" w:rsidR="00557DA7" w:rsidRDefault="00557DA7"/>
  </w:footnote>
  <w:footnote w:id="2">
    <w:p w14:paraId="252CDFF3" w14:textId="77777777" w:rsidR="00B06A64" w:rsidRPr="004902F3" w:rsidRDefault="00B06A64" w:rsidP="00407A0D">
      <w:pPr>
        <w:pStyle w:val="Crdit"/>
      </w:pPr>
      <w:r w:rsidRPr="004902F3">
        <w:rPr>
          <w:rStyle w:val="Appelnotedebasdep"/>
          <w:sz w:val="22"/>
          <w:szCs w:val="22"/>
        </w:rPr>
        <w:footnoteRef/>
      </w:r>
      <w:r w:rsidRPr="004902F3">
        <w:t xml:space="preserve"> All problems adapted from Open-up Resources, accessed May 21, 2020, </w:t>
      </w:r>
      <w:hyperlink r:id="rId1" w:history="1">
        <w:r w:rsidRPr="004902F3">
          <w:rPr>
            <w:rStyle w:val="Lienhypertexte"/>
            <w:rFonts w:cs="Arial"/>
            <w:sz w:val="22"/>
            <w:szCs w:val="22"/>
            <w:lang w:val="en-US"/>
          </w:rPr>
          <w:t>https://openupresources.org/math-curriculum/6-8-math/</w:t>
        </w:r>
      </w:hyperlink>
    </w:p>
  </w:footnote>
  <w:footnote w:id="3">
    <w:p w14:paraId="663BA6F4" w14:textId="0D40DD1F" w:rsidR="00681758" w:rsidRPr="00A00E26" w:rsidRDefault="00681758" w:rsidP="0038285E">
      <w:pPr>
        <w:pStyle w:val="Crdit"/>
        <w:rPr>
          <w:lang w:val="en-US"/>
        </w:rPr>
      </w:pPr>
      <w:r>
        <w:rPr>
          <w:rStyle w:val="Appelnotedebasdep"/>
        </w:rPr>
        <w:footnoteRef/>
      </w:r>
      <w:r w:rsidRPr="00A00E26">
        <w:rPr>
          <w:lang w:val="en-US"/>
        </w:rPr>
        <w:t xml:space="preserve"> </w:t>
      </w:r>
      <w:r>
        <w:rPr>
          <w:lang w:val="en-US"/>
        </w:rPr>
        <w:t xml:space="preserve">Image: </w:t>
      </w:r>
      <w:r w:rsidRPr="005129F2">
        <w:rPr>
          <w:lang w:val="en-US"/>
        </w:rPr>
        <w:t>U.S. Food and Drug Administration</w:t>
      </w:r>
      <w:r>
        <w:rPr>
          <w:lang w:val="en-US"/>
        </w:rPr>
        <w:t>,</w:t>
      </w:r>
      <w:r w:rsidRPr="005129F2">
        <w:rPr>
          <w:lang w:val="en-US"/>
        </w:rPr>
        <w:t xml:space="preserve"> FDA Nutrition Facts Label</w:t>
      </w:r>
      <w:r>
        <w:rPr>
          <w:lang w:val="en-US"/>
        </w:rPr>
        <w:t>,</w:t>
      </w:r>
      <w:r w:rsidRPr="005129F2">
        <w:rPr>
          <w:lang w:val="en-US"/>
        </w:rPr>
        <w:t xml:space="preserve"> 2016</w:t>
      </w:r>
      <w:r>
        <w:rPr>
          <w:lang w:val="en-US"/>
        </w:rPr>
        <w:t xml:space="preserve">, PNG, Wikimedia Commons, </w:t>
      </w:r>
      <w:hyperlink r:id="rId2" w:history="1">
        <w:r w:rsidRPr="002025FC">
          <w:rPr>
            <w:rStyle w:val="Lienhypertexte"/>
            <w:lang w:val="en-US"/>
          </w:rPr>
          <w:t>https://commons.wikimedia.org/wiki/File:FDA_Nutrition_Facts_Label_2016.png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FFC52A8" w:rsidR="002B70B1" w:rsidRPr="005E3AF4" w:rsidRDefault="002B70B1" w:rsidP="00B028EC">
    <w:pPr>
      <w:pStyle w:val="Niveau-Pagessuivantes"/>
    </w:pPr>
    <w:r>
      <w:drawing>
        <wp:anchor distT="0" distB="0" distL="114300" distR="114300" simplePos="0" relativeHeight="251658240"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Secondary </w:t>
    </w:r>
    <w:r w:rsidR="00C66B2E">
      <w:t>I</w:t>
    </w:r>
    <w:r w:rsidR="00F74BDB">
      <w:t>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1" w15:restartNumberingAfterBreak="0">
    <w:nsid w:val="1EF37D65"/>
    <w:multiLevelType w:val="hybridMultilevel"/>
    <w:tmpl w:val="A4943EAA"/>
    <w:lvl w:ilvl="0" w:tplc="7158D986">
      <w:start w:val="1"/>
      <w:numFmt w:val="decimal"/>
      <w:pStyle w:val="listeniv1numero"/>
      <w:lvlText w:val="%1."/>
      <w:lvlJc w:val="left"/>
      <w:pPr>
        <w:ind w:left="720" w:hanging="360"/>
      </w:pPr>
      <w:rPr>
        <w:rFonts w:hint="default"/>
        <w:b w:val="0"/>
        <w:bCs/>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15:restartNumberingAfterBreak="0">
    <w:nsid w:val="31AC5357"/>
    <w:multiLevelType w:val="hybridMultilevel"/>
    <w:tmpl w:val="364C4BB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3491536C"/>
    <w:multiLevelType w:val="hybridMultilevel"/>
    <w:tmpl w:val="726C3B8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 w15:restartNumberingAfterBreak="0">
    <w:nsid w:val="3C221197"/>
    <w:multiLevelType w:val="hybridMultilevel"/>
    <w:tmpl w:val="D96A58D8"/>
    <w:lvl w:ilvl="0" w:tplc="D0DC195A">
      <w:start w:val="1"/>
      <w:numFmt w:val="decimal"/>
      <w:pStyle w:val="listeniv3numero"/>
      <w:lvlText w:val="%1."/>
      <w:lvlJc w:val="left"/>
      <w:pPr>
        <w:ind w:left="2160" w:hanging="360"/>
      </w:pPr>
    </w:lvl>
    <w:lvl w:ilvl="1" w:tplc="0C0C0019">
      <w:start w:val="1"/>
      <w:numFmt w:val="lowerLetter"/>
      <w:lvlText w:val="%2."/>
      <w:lvlJc w:val="left"/>
      <w:pPr>
        <w:ind w:left="2880" w:hanging="360"/>
      </w:pPr>
    </w:lvl>
    <w:lvl w:ilvl="2" w:tplc="0C0C001B">
      <w:start w:val="1"/>
      <w:numFmt w:val="lowerRoman"/>
      <w:lvlText w:val="%3."/>
      <w:lvlJc w:val="right"/>
      <w:pPr>
        <w:ind w:left="3600" w:hanging="180"/>
      </w:pPr>
    </w:lvl>
    <w:lvl w:ilvl="3" w:tplc="0C0C000F">
      <w:start w:val="1"/>
      <w:numFmt w:val="decimal"/>
      <w:lvlText w:val="%4."/>
      <w:lvlJc w:val="left"/>
      <w:pPr>
        <w:ind w:left="4320" w:hanging="360"/>
      </w:pPr>
    </w:lvl>
    <w:lvl w:ilvl="4" w:tplc="0C0C0019">
      <w:start w:val="1"/>
      <w:numFmt w:val="lowerLetter"/>
      <w:lvlText w:val="%5."/>
      <w:lvlJc w:val="left"/>
      <w:pPr>
        <w:ind w:left="5040" w:hanging="360"/>
      </w:pPr>
    </w:lvl>
    <w:lvl w:ilvl="5" w:tplc="0C0C001B">
      <w:start w:val="1"/>
      <w:numFmt w:val="lowerRoman"/>
      <w:lvlText w:val="%6."/>
      <w:lvlJc w:val="right"/>
      <w:pPr>
        <w:ind w:left="5760" w:hanging="180"/>
      </w:pPr>
    </w:lvl>
    <w:lvl w:ilvl="6" w:tplc="0C0C000F">
      <w:start w:val="1"/>
      <w:numFmt w:val="decimal"/>
      <w:lvlText w:val="%7."/>
      <w:lvlJc w:val="left"/>
      <w:pPr>
        <w:ind w:left="6480" w:hanging="360"/>
      </w:pPr>
    </w:lvl>
    <w:lvl w:ilvl="7" w:tplc="0C0C0019">
      <w:start w:val="1"/>
      <w:numFmt w:val="lowerLetter"/>
      <w:lvlText w:val="%8."/>
      <w:lvlJc w:val="left"/>
      <w:pPr>
        <w:ind w:left="7200" w:hanging="360"/>
      </w:pPr>
    </w:lvl>
    <w:lvl w:ilvl="8" w:tplc="0C0C001B">
      <w:start w:val="1"/>
      <w:numFmt w:val="lowerRoman"/>
      <w:lvlText w:val="%9."/>
      <w:lvlJc w:val="right"/>
      <w:pPr>
        <w:ind w:left="7920" w:hanging="180"/>
      </w:pPr>
    </w:lvl>
  </w:abstractNum>
  <w:abstractNum w:abstractNumId="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15:restartNumberingAfterBreak="0">
    <w:nsid w:val="60DA46B6"/>
    <w:multiLevelType w:val="hybridMultilevel"/>
    <w:tmpl w:val="726C3B8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7" w15:restartNumberingAfterBreak="0">
    <w:nsid w:val="69BE6A3D"/>
    <w:multiLevelType w:val="hybridMultilevel"/>
    <w:tmpl w:val="6FF2F9FE"/>
    <w:lvl w:ilvl="0" w:tplc="42C03058">
      <w:start w:val="1"/>
      <w:numFmt w:val="bullet"/>
      <w:pStyle w:val="Paragraphedeliste"/>
      <w:lvlText w:val=""/>
      <w:lvlJc w:val="left"/>
      <w:pPr>
        <w:ind w:left="107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6409DE"/>
    <w:multiLevelType w:val="hybridMultilevel"/>
    <w:tmpl w:val="726C3B8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9" w15:restartNumberingAfterBreak="0">
    <w:nsid w:val="71F33B28"/>
    <w:multiLevelType w:val="hybridMultilevel"/>
    <w:tmpl w:val="63AC43A4"/>
    <w:lvl w:ilvl="0" w:tplc="593247FA">
      <w:start w:val="1"/>
      <w:numFmt w:val="decimal"/>
      <w:pStyle w:val="listeniv2numero"/>
      <w:lvlText w:val="%1."/>
      <w:lvlJc w:val="left"/>
      <w:pPr>
        <w:ind w:left="780" w:hanging="360"/>
      </w:pPr>
      <w:rPr>
        <w:rFonts w:hint="default"/>
        <w:b w:val="0"/>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0" w15:restartNumberingAfterBreak="0">
    <w:nsid w:val="79434E3E"/>
    <w:multiLevelType w:val="hybridMultilevel"/>
    <w:tmpl w:val="726C3B8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1" w15:restartNumberingAfterBreak="0">
    <w:nsid w:val="7BE00F74"/>
    <w:multiLevelType w:val="hybridMultilevel"/>
    <w:tmpl w:val="726C3B8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2" w15:restartNumberingAfterBreak="0">
    <w:nsid w:val="7D951A80"/>
    <w:multiLevelType w:val="hybridMultilevel"/>
    <w:tmpl w:val="7DA6F12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num w:numId="1">
    <w:abstractNumId w:val="7"/>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9"/>
  </w:num>
  <w:num w:numId="6">
    <w:abstractNumId w:val="5"/>
  </w:num>
  <w:num w:numId="7">
    <w:abstractNumId w:val="8"/>
  </w:num>
  <w:num w:numId="8">
    <w:abstractNumId w:val="6"/>
  </w:num>
  <w:num w:numId="9">
    <w:abstractNumId w:val="3"/>
  </w:num>
  <w:num w:numId="10">
    <w:abstractNumId w:val="10"/>
  </w:num>
  <w:num w:numId="11">
    <w:abstractNumId w:val="11"/>
  </w:num>
  <w:num w:numId="12">
    <w:abstractNumId w:val="2"/>
  </w:num>
  <w:num w:numId="13">
    <w:abstractNumId w:val="12"/>
  </w:num>
  <w:num w:numId="14">
    <w:abstractNumId w:val="1"/>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041F"/>
    <w:rsid w:val="00010A48"/>
    <w:rsid w:val="00021680"/>
    <w:rsid w:val="00027A3A"/>
    <w:rsid w:val="00033300"/>
    <w:rsid w:val="00034CC6"/>
    <w:rsid w:val="00035250"/>
    <w:rsid w:val="0005266C"/>
    <w:rsid w:val="0005702C"/>
    <w:rsid w:val="00064C30"/>
    <w:rsid w:val="0006505F"/>
    <w:rsid w:val="00066DB6"/>
    <w:rsid w:val="00070B3B"/>
    <w:rsid w:val="0008063F"/>
    <w:rsid w:val="000823B9"/>
    <w:rsid w:val="00083887"/>
    <w:rsid w:val="000844AB"/>
    <w:rsid w:val="00086C66"/>
    <w:rsid w:val="0009171E"/>
    <w:rsid w:val="000A0FC0"/>
    <w:rsid w:val="000A22D7"/>
    <w:rsid w:val="000A50E5"/>
    <w:rsid w:val="000B53D2"/>
    <w:rsid w:val="000B551B"/>
    <w:rsid w:val="000C743A"/>
    <w:rsid w:val="000C7B4F"/>
    <w:rsid w:val="000E20B6"/>
    <w:rsid w:val="000E620D"/>
    <w:rsid w:val="000F4BE6"/>
    <w:rsid w:val="000F702D"/>
    <w:rsid w:val="001025E1"/>
    <w:rsid w:val="00107B9F"/>
    <w:rsid w:val="00110FED"/>
    <w:rsid w:val="00111931"/>
    <w:rsid w:val="00113945"/>
    <w:rsid w:val="00116A1D"/>
    <w:rsid w:val="00120ABB"/>
    <w:rsid w:val="00121F9E"/>
    <w:rsid w:val="0012520E"/>
    <w:rsid w:val="00132A75"/>
    <w:rsid w:val="00145AE5"/>
    <w:rsid w:val="001461CE"/>
    <w:rsid w:val="00153362"/>
    <w:rsid w:val="001536D5"/>
    <w:rsid w:val="001617D2"/>
    <w:rsid w:val="00163193"/>
    <w:rsid w:val="00163383"/>
    <w:rsid w:val="00165AF7"/>
    <w:rsid w:val="001660B6"/>
    <w:rsid w:val="00173823"/>
    <w:rsid w:val="00176040"/>
    <w:rsid w:val="00183CBB"/>
    <w:rsid w:val="00184937"/>
    <w:rsid w:val="00185828"/>
    <w:rsid w:val="00191DE1"/>
    <w:rsid w:val="00192953"/>
    <w:rsid w:val="00196722"/>
    <w:rsid w:val="00196CD3"/>
    <w:rsid w:val="001A4DD5"/>
    <w:rsid w:val="001B26F1"/>
    <w:rsid w:val="001C49E0"/>
    <w:rsid w:val="001D01F8"/>
    <w:rsid w:val="001D44E6"/>
    <w:rsid w:val="001D4BBA"/>
    <w:rsid w:val="001E23C5"/>
    <w:rsid w:val="001E66C2"/>
    <w:rsid w:val="001E6E69"/>
    <w:rsid w:val="001F0F59"/>
    <w:rsid w:val="001F5542"/>
    <w:rsid w:val="001F75D9"/>
    <w:rsid w:val="00201536"/>
    <w:rsid w:val="00202DFD"/>
    <w:rsid w:val="00210DF5"/>
    <w:rsid w:val="00212F31"/>
    <w:rsid w:val="00214480"/>
    <w:rsid w:val="0021557F"/>
    <w:rsid w:val="0021758A"/>
    <w:rsid w:val="00221A84"/>
    <w:rsid w:val="00235B13"/>
    <w:rsid w:val="00246087"/>
    <w:rsid w:val="00247D49"/>
    <w:rsid w:val="00250DBA"/>
    <w:rsid w:val="0025595F"/>
    <w:rsid w:val="00257558"/>
    <w:rsid w:val="00257A1F"/>
    <w:rsid w:val="00266928"/>
    <w:rsid w:val="0027010B"/>
    <w:rsid w:val="002706DF"/>
    <w:rsid w:val="00277C7E"/>
    <w:rsid w:val="00277D8A"/>
    <w:rsid w:val="002810F1"/>
    <w:rsid w:val="002826BA"/>
    <w:rsid w:val="002848B7"/>
    <w:rsid w:val="002860C9"/>
    <w:rsid w:val="00296CAB"/>
    <w:rsid w:val="002A00D6"/>
    <w:rsid w:val="002A1A8E"/>
    <w:rsid w:val="002B25AA"/>
    <w:rsid w:val="002B28BC"/>
    <w:rsid w:val="002B70B1"/>
    <w:rsid w:val="002C3CA2"/>
    <w:rsid w:val="002C4EAD"/>
    <w:rsid w:val="002C72ED"/>
    <w:rsid w:val="002D4EB0"/>
    <w:rsid w:val="002D6B94"/>
    <w:rsid w:val="002E5AFE"/>
    <w:rsid w:val="002F2FF8"/>
    <w:rsid w:val="002F623D"/>
    <w:rsid w:val="002F63A0"/>
    <w:rsid w:val="002F71AF"/>
    <w:rsid w:val="00301F95"/>
    <w:rsid w:val="0031243F"/>
    <w:rsid w:val="0031252D"/>
    <w:rsid w:val="00313193"/>
    <w:rsid w:val="00314A27"/>
    <w:rsid w:val="00314F98"/>
    <w:rsid w:val="00321F20"/>
    <w:rsid w:val="003228F0"/>
    <w:rsid w:val="00340195"/>
    <w:rsid w:val="00342901"/>
    <w:rsid w:val="003433F9"/>
    <w:rsid w:val="003464D4"/>
    <w:rsid w:val="00347CE2"/>
    <w:rsid w:val="00350443"/>
    <w:rsid w:val="003506B6"/>
    <w:rsid w:val="00351331"/>
    <w:rsid w:val="00354713"/>
    <w:rsid w:val="00361E3E"/>
    <w:rsid w:val="00364428"/>
    <w:rsid w:val="0037404B"/>
    <w:rsid w:val="00374248"/>
    <w:rsid w:val="00374654"/>
    <w:rsid w:val="00374E9A"/>
    <w:rsid w:val="00376620"/>
    <w:rsid w:val="00377860"/>
    <w:rsid w:val="00380B13"/>
    <w:rsid w:val="0038285E"/>
    <w:rsid w:val="003869D5"/>
    <w:rsid w:val="00387CA0"/>
    <w:rsid w:val="00395A33"/>
    <w:rsid w:val="00397714"/>
    <w:rsid w:val="003978E9"/>
    <w:rsid w:val="003A3142"/>
    <w:rsid w:val="003A4F21"/>
    <w:rsid w:val="003A5645"/>
    <w:rsid w:val="003A6DD5"/>
    <w:rsid w:val="003B130C"/>
    <w:rsid w:val="003B54DB"/>
    <w:rsid w:val="003B5905"/>
    <w:rsid w:val="003C1E9E"/>
    <w:rsid w:val="003C4F56"/>
    <w:rsid w:val="003D2ECF"/>
    <w:rsid w:val="003D4077"/>
    <w:rsid w:val="003D5399"/>
    <w:rsid w:val="003E3697"/>
    <w:rsid w:val="003E7A14"/>
    <w:rsid w:val="003F7DFA"/>
    <w:rsid w:val="00407A0D"/>
    <w:rsid w:val="0041101E"/>
    <w:rsid w:val="004125FE"/>
    <w:rsid w:val="00413C12"/>
    <w:rsid w:val="0041531E"/>
    <w:rsid w:val="0041585E"/>
    <w:rsid w:val="00415AC0"/>
    <w:rsid w:val="00420F4C"/>
    <w:rsid w:val="00422509"/>
    <w:rsid w:val="00430836"/>
    <w:rsid w:val="00432D44"/>
    <w:rsid w:val="00433713"/>
    <w:rsid w:val="004373EF"/>
    <w:rsid w:val="004375FA"/>
    <w:rsid w:val="00443AEE"/>
    <w:rsid w:val="00445DFA"/>
    <w:rsid w:val="00463CB8"/>
    <w:rsid w:val="00464F1D"/>
    <w:rsid w:val="00470E1A"/>
    <w:rsid w:val="00474945"/>
    <w:rsid w:val="00477C2A"/>
    <w:rsid w:val="0048266C"/>
    <w:rsid w:val="00483F61"/>
    <w:rsid w:val="004851A6"/>
    <w:rsid w:val="00490A77"/>
    <w:rsid w:val="00494F88"/>
    <w:rsid w:val="004A37D4"/>
    <w:rsid w:val="004B25BB"/>
    <w:rsid w:val="004B3C4C"/>
    <w:rsid w:val="004B7D30"/>
    <w:rsid w:val="004D10ED"/>
    <w:rsid w:val="004D35D5"/>
    <w:rsid w:val="004D6FA4"/>
    <w:rsid w:val="004E0894"/>
    <w:rsid w:val="004E5355"/>
    <w:rsid w:val="004E72EE"/>
    <w:rsid w:val="005125D6"/>
    <w:rsid w:val="00512622"/>
    <w:rsid w:val="005166C0"/>
    <w:rsid w:val="005169DE"/>
    <w:rsid w:val="005171E9"/>
    <w:rsid w:val="00525129"/>
    <w:rsid w:val="00533AAB"/>
    <w:rsid w:val="0053743B"/>
    <w:rsid w:val="005376D6"/>
    <w:rsid w:val="00543F72"/>
    <w:rsid w:val="00544A82"/>
    <w:rsid w:val="00557DA7"/>
    <w:rsid w:val="0056122F"/>
    <w:rsid w:val="0057512B"/>
    <w:rsid w:val="00585212"/>
    <w:rsid w:val="00585611"/>
    <w:rsid w:val="00586E6A"/>
    <w:rsid w:val="005974F9"/>
    <w:rsid w:val="005A12B2"/>
    <w:rsid w:val="005A5613"/>
    <w:rsid w:val="005B03BC"/>
    <w:rsid w:val="005B0BA2"/>
    <w:rsid w:val="005B229F"/>
    <w:rsid w:val="005B680B"/>
    <w:rsid w:val="005C494D"/>
    <w:rsid w:val="005D3936"/>
    <w:rsid w:val="005D40A5"/>
    <w:rsid w:val="005D721B"/>
    <w:rsid w:val="005E1D2E"/>
    <w:rsid w:val="005E249F"/>
    <w:rsid w:val="005E3AF4"/>
    <w:rsid w:val="005F399D"/>
    <w:rsid w:val="006079DF"/>
    <w:rsid w:val="00612A42"/>
    <w:rsid w:val="00614508"/>
    <w:rsid w:val="00620A05"/>
    <w:rsid w:val="00626532"/>
    <w:rsid w:val="00640E59"/>
    <w:rsid w:val="00643D16"/>
    <w:rsid w:val="00647C30"/>
    <w:rsid w:val="00654E15"/>
    <w:rsid w:val="0066044A"/>
    <w:rsid w:val="006629DF"/>
    <w:rsid w:val="00662A1D"/>
    <w:rsid w:val="00663264"/>
    <w:rsid w:val="00670B0A"/>
    <w:rsid w:val="00676976"/>
    <w:rsid w:val="00676AD3"/>
    <w:rsid w:val="00681758"/>
    <w:rsid w:val="00684325"/>
    <w:rsid w:val="00684368"/>
    <w:rsid w:val="006865A9"/>
    <w:rsid w:val="00686AA6"/>
    <w:rsid w:val="00687339"/>
    <w:rsid w:val="0069132A"/>
    <w:rsid w:val="006939BA"/>
    <w:rsid w:val="00697608"/>
    <w:rsid w:val="006A6DD0"/>
    <w:rsid w:val="006A7755"/>
    <w:rsid w:val="006B0ED9"/>
    <w:rsid w:val="006B3DEA"/>
    <w:rsid w:val="006C7021"/>
    <w:rsid w:val="006C7D0B"/>
    <w:rsid w:val="006D0DD0"/>
    <w:rsid w:val="006D1455"/>
    <w:rsid w:val="006D4592"/>
    <w:rsid w:val="006D6924"/>
    <w:rsid w:val="006E0E3F"/>
    <w:rsid w:val="006F0A33"/>
    <w:rsid w:val="006F243D"/>
    <w:rsid w:val="006F3382"/>
    <w:rsid w:val="006F57A9"/>
    <w:rsid w:val="00701559"/>
    <w:rsid w:val="007043BE"/>
    <w:rsid w:val="007079FD"/>
    <w:rsid w:val="00717269"/>
    <w:rsid w:val="00717733"/>
    <w:rsid w:val="00721A44"/>
    <w:rsid w:val="00721E5F"/>
    <w:rsid w:val="00726125"/>
    <w:rsid w:val="00726867"/>
    <w:rsid w:val="00731F64"/>
    <w:rsid w:val="0073455B"/>
    <w:rsid w:val="00735869"/>
    <w:rsid w:val="0073749F"/>
    <w:rsid w:val="00741DF7"/>
    <w:rsid w:val="007423C5"/>
    <w:rsid w:val="007540AC"/>
    <w:rsid w:val="00754971"/>
    <w:rsid w:val="00760A5E"/>
    <w:rsid w:val="00762F84"/>
    <w:rsid w:val="0076500F"/>
    <w:rsid w:val="0077045B"/>
    <w:rsid w:val="0077083B"/>
    <w:rsid w:val="00773B8C"/>
    <w:rsid w:val="00780B8D"/>
    <w:rsid w:val="007810F3"/>
    <w:rsid w:val="007820E5"/>
    <w:rsid w:val="00782D0E"/>
    <w:rsid w:val="00783B31"/>
    <w:rsid w:val="00792459"/>
    <w:rsid w:val="007974D2"/>
    <w:rsid w:val="00797DB2"/>
    <w:rsid w:val="007A0545"/>
    <w:rsid w:val="007B6DE2"/>
    <w:rsid w:val="007B75B8"/>
    <w:rsid w:val="007C3A69"/>
    <w:rsid w:val="007C4120"/>
    <w:rsid w:val="007C54B7"/>
    <w:rsid w:val="007C669C"/>
    <w:rsid w:val="007C79EF"/>
    <w:rsid w:val="007D0E24"/>
    <w:rsid w:val="007D3F8B"/>
    <w:rsid w:val="007E02CB"/>
    <w:rsid w:val="007E3DA6"/>
    <w:rsid w:val="007E49FC"/>
    <w:rsid w:val="007E7A7E"/>
    <w:rsid w:val="007F7639"/>
    <w:rsid w:val="00801843"/>
    <w:rsid w:val="00801981"/>
    <w:rsid w:val="00807BE9"/>
    <w:rsid w:val="00810F14"/>
    <w:rsid w:val="0081374D"/>
    <w:rsid w:val="008152C2"/>
    <w:rsid w:val="008160ED"/>
    <w:rsid w:val="008168B8"/>
    <w:rsid w:val="00820249"/>
    <w:rsid w:val="00822472"/>
    <w:rsid w:val="00824060"/>
    <w:rsid w:val="00827026"/>
    <w:rsid w:val="00831017"/>
    <w:rsid w:val="00831462"/>
    <w:rsid w:val="00832EB3"/>
    <w:rsid w:val="00834EAB"/>
    <w:rsid w:val="00843AF7"/>
    <w:rsid w:val="00847B93"/>
    <w:rsid w:val="00854BB2"/>
    <w:rsid w:val="008554B2"/>
    <w:rsid w:val="008556AF"/>
    <w:rsid w:val="0086344F"/>
    <w:rsid w:val="00865DC1"/>
    <w:rsid w:val="0087453B"/>
    <w:rsid w:val="0087506B"/>
    <w:rsid w:val="00876092"/>
    <w:rsid w:val="008802A8"/>
    <w:rsid w:val="00883372"/>
    <w:rsid w:val="00884E11"/>
    <w:rsid w:val="008900E7"/>
    <w:rsid w:val="008921E4"/>
    <w:rsid w:val="00892CE8"/>
    <w:rsid w:val="00892FD4"/>
    <w:rsid w:val="00893184"/>
    <w:rsid w:val="008957F4"/>
    <w:rsid w:val="008A75EA"/>
    <w:rsid w:val="008A7E3F"/>
    <w:rsid w:val="008B03F5"/>
    <w:rsid w:val="008B2232"/>
    <w:rsid w:val="008B4BB9"/>
    <w:rsid w:val="008C2E32"/>
    <w:rsid w:val="008C338E"/>
    <w:rsid w:val="008C4CB0"/>
    <w:rsid w:val="008C540D"/>
    <w:rsid w:val="008D075F"/>
    <w:rsid w:val="008D27CF"/>
    <w:rsid w:val="008D2848"/>
    <w:rsid w:val="008D5879"/>
    <w:rsid w:val="008F4842"/>
    <w:rsid w:val="008F5508"/>
    <w:rsid w:val="008F728B"/>
    <w:rsid w:val="009105D6"/>
    <w:rsid w:val="00924A65"/>
    <w:rsid w:val="00926F90"/>
    <w:rsid w:val="00934BDF"/>
    <w:rsid w:val="009362D1"/>
    <w:rsid w:val="00937B76"/>
    <w:rsid w:val="00944970"/>
    <w:rsid w:val="00945AAE"/>
    <w:rsid w:val="00946E63"/>
    <w:rsid w:val="00960EDA"/>
    <w:rsid w:val="00966FAC"/>
    <w:rsid w:val="00967C13"/>
    <w:rsid w:val="00976087"/>
    <w:rsid w:val="00976AF1"/>
    <w:rsid w:val="0097777F"/>
    <w:rsid w:val="00982DE7"/>
    <w:rsid w:val="00986E9F"/>
    <w:rsid w:val="0099273B"/>
    <w:rsid w:val="009C1226"/>
    <w:rsid w:val="009C1C6B"/>
    <w:rsid w:val="009C319D"/>
    <w:rsid w:val="009C43C9"/>
    <w:rsid w:val="009C6DB2"/>
    <w:rsid w:val="009D5E9E"/>
    <w:rsid w:val="009E1F60"/>
    <w:rsid w:val="009E2024"/>
    <w:rsid w:val="009E2E1A"/>
    <w:rsid w:val="009F037D"/>
    <w:rsid w:val="009F5533"/>
    <w:rsid w:val="009F5F1F"/>
    <w:rsid w:val="00A043CA"/>
    <w:rsid w:val="00A0707A"/>
    <w:rsid w:val="00A07934"/>
    <w:rsid w:val="00A07E74"/>
    <w:rsid w:val="00A1050B"/>
    <w:rsid w:val="00A1760E"/>
    <w:rsid w:val="00A22FCB"/>
    <w:rsid w:val="00A2529D"/>
    <w:rsid w:val="00A25C2C"/>
    <w:rsid w:val="00A26A4A"/>
    <w:rsid w:val="00A27578"/>
    <w:rsid w:val="00A34833"/>
    <w:rsid w:val="00A37846"/>
    <w:rsid w:val="00A37B9F"/>
    <w:rsid w:val="00A436D4"/>
    <w:rsid w:val="00A457A4"/>
    <w:rsid w:val="00A47FE9"/>
    <w:rsid w:val="00A51E8D"/>
    <w:rsid w:val="00A522FC"/>
    <w:rsid w:val="00A6367E"/>
    <w:rsid w:val="00A64DD5"/>
    <w:rsid w:val="00A6558A"/>
    <w:rsid w:val="00A65F2F"/>
    <w:rsid w:val="00A72061"/>
    <w:rsid w:val="00A83EEE"/>
    <w:rsid w:val="00A84655"/>
    <w:rsid w:val="00A862D6"/>
    <w:rsid w:val="00A878E0"/>
    <w:rsid w:val="00A90973"/>
    <w:rsid w:val="00A91AC5"/>
    <w:rsid w:val="00A920AB"/>
    <w:rsid w:val="00A92B30"/>
    <w:rsid w:val="00A96269"/>
    <w:rsid w:val="00A96E15"/>
    <w:rsid w:val="00A97224"/>
    <w:rsid w:val="00A97311"/>
    <w:rsid w:val="00AA2FFE"/>
    <w:rsid w:val="00AA5966"/>
    <w:rsid w:val="00AC066C"/>
    <w:rsid w:val="00AC2452"/>
    <w:rsid w:val="00AC3B38"/>
    <w:rsid w:val="00AC6B74"/>
    <w:rsid w:val="00AC7CC3"/>
    <w:rsid w:val="00AC7E4E"/>
    <w:rsid w:val="00AD238A"/>
    <w:rsid w:val="00AD5061"/>
    <w:rsid w:val="00AE6317"/>
    <w:rsid w:val="00AE72C0"/>
    <w:rsid w:val="00AE789A"/>
    <w:rsid w:val="00AF3524"/>
    <w:rsid w:val="00B028EC"/>
    <w:rsid w:val="00B056B3"/>
    <w:rsid w:val="00B06A64"/>
    <w:rsid w:val="00B10E9B"/>
    <w:rsid w:val="00B12E25"/>
    <w:rsid w:val="00B14054"/>
    <w:rsid w:val="00B14C55"/>
    <w:rsid w:val="00B15551"/>
    <w:rsid w:val="00B15907"/>
    <w:rsid w:val="00B170DA"/>
    <w:rsid w:val="00B33328"/>
    <w:rsid w:val="00B337C0"/>
    <w:rsid w:val="00B347E9"/>
    <w:rsid w:val="00B34F33"/>
    <w:rsid w:val="00B40163"/>
    <w:rsid w:val="00B42128"/>
    <w:rsid w:val="00B45958"/>
    <w:rsid w:val="00B47085"/>
    <w:rsid w:val="00B535AD"/>
    <w:rsid w:val="00B55A18"/>
    <w:rsid w:val="00B6082D"/>
    <w:rsid w:val="00B60F6E"/>
    <w:rsid w:val="00B65194"/>
    <w:rsid w:val="00B6785D"/>
    <w:rsid w:val="00B732D8"/>
    <w:rsid w:val="00B74190"/>
    <w:rsid w:val="00B751A5"/>
    <w:rsid w:val="00B75570"/>
    <w:rsid w:val="00B855AD"/>
    <w:rsid w:val="00B906C3"/>
    <w:rsid w:val="00B97B3E"/>
    <w:rsid w:val="00BA0600"/>
    <w:rsid w:val="00BA3864"/>
    <w:rsid w:val="00BA38EE"/>
    <w:rsid w:val="00BA5405"/>
    <w:rsid w:val="00BA5838"/>
    <w:rsid w:val="00BB0407"/>
    <w:rsid w:val="00BB60A0"/>
    <w:rsid w:val="00BC0CBD"/>
    <w:rsid w:val="00BC3729"/>
    <w:rsid w:val="00BC4B89"/>
    <w:rsid w:val="00BC710B"/>
    <w:rsid w:val="00BE075A"/>
    <w:rsid w:val="00BE533D"/>
    <w:rsid w:val="00BE7715"/>
    <w:rsid w:val="00BF31BF"/>
    <w:rsid w:val="00BF41F6"/>
    <w:rsid w:val="00C045E6"/>
    <w:rsid w:val="00C130A9"/>
    <w:rsid w:val="00C17325"/>
    <w:rsid w:val="00C22583"/>
    <w:rsid w:val="00C233D3"/>
    <w:rsid w:val="00C24B84"/>
    <w:rsid w:val="00C313E4"/>
    <w:rsid w:val="00C54724"/>
    <w:rsid w:val="00C66B2E"/>
    <w:rsid w:val="00C724D5"/>
    <w:rsid w:val="00C767F4"/>
    <w:rsid w:val="00C8096A"/>
    <w:rsid w:val="00C817C4"/>
    <w:rsid w:val="00C84F21"/>
    <w:rsid w:val="00C94FEA"/>
    <w:rsid w:val="00C951E6"/>
    <w:rsid w:val="00C966F0"/>
    <w:rsid w:val="00CA1F50"/>
    <w:rsid w:val="00CA5950"/>
    <w:rsid w:val="00CA7999"/>
    <w:rsid w:val="00CB4C0A"/>
    <w:rsid w:val="00CB590E"/>
    <w:rsid w:val="00CC001B"/>
    <w:rsid w:val="00CC0662"/>
    <w:rsid w:val="00CC21CB"/>
    <w:rsid w:val="00CC2E24"/>
    <w:rsid w:val="00CC5AC9"/>
    <w:rsid w:val="00CC77CB"/>
    <w:rsid w:val="00CD1591"/>
    <w:rsid w:val="00CE210D"/>
    <w:rsid w:val="00CF5129"/>
    <w:rsid w:val="00CF5792"/>
    <w:rsid w:val="00D0151B"/>
    <w:rsid w:val="00D01E1F"/>
    <w:rsid w:val="00D020EF"/>
    <w:rsid w:val="00D05535"/>
    <w:rsid w:val="00D078A1"/>
    <w:rsid w:val="00D123A7"/>
    <w:rsid w:val="00D136C9"/>
    <w:rsid w:val="00D16F9E"/>
    <w:rsid w:val="00D17D16"/>
    <w:rsid w:val="00D200B2"/>
    <w:rsid w:val="00D20D7F"/>
    <w:rsid w:val="00D2331B"/>
    <w:rsid w:val="00D3146D"/>
    <w:rsid w:val="00D453DD"/>
    <w:rsid w:val="00D47026"/>
    <w:rsid w:val="00D50382"/>
    <w:rsid w:val="00D51700"/>
    <w:rsid w:val="00D52178"/>
    <w:rsid w:val="00D53568"/>
    <w:rsid w:val="00D5399D"/>
    <w:rsid w:val="00D56A4A"/>
    <w:rsid w:val="00D630BE"/>
    <w:rsid w:val="00D655E1"/>
    <w:rsid w:val="00D82213"/>
    <w:rsid w:val="00D82539"/>
    <w:rsid w:val="00D82F32"/>
    <w:rsid w:val="00D839A9"/>
    <w:rsid w:val="00D901C6"/>
    <w:rsid w:val="00D921FA"/>
    <w:rsid w:val="00D92415"/>
    <w:rsid w:val="00D945E9"/>
    <w:rsid w:val="00D95190"/>
    <w:rsid w:val="00D954AD"/>
    <w:rsid w:val="00DA25FA"/>
    <w:rsid w:val="00DA2844"/>
    <w:rsid w:val="00DA3FAE"/>
    <w:rsid w:val="00DA46C4"/>
    <w:rsid w:val="00DA4DD9"/>
    <w:rsid w:val="00DB5718"/>
    <w:rsid w:val="00DB5A3B"/>
    <w:rsid w:val="00DB6401"/>
    <w:rsid w:val="00DB6C4E"/>
    <w:rsid w:val="00DC2C3C"/>
    <w:rsid w:val="00DC40EC"/>
    <w:rsid w:val="00DC526E"/>
    <w:rsid w:val="00DC64DA"/>
    <w:rsid w:val="00DD56AC"/>
    <w:rsid w:val="00DE060B"/>
    <w:rsid w:val="00DE42F8"/>
    <w:rsid w:val="00DE5BBF"/>
    <w:rsid w:val="00DF2A09"/>
    <w:rsid w:val="00DF4403"/>
    <w:rsid w:val="00DF7454"/>
    <w:rsid w:val="00E0327B"/>
    <w:rsid w:val="00E13EAD"/>
    <w:rsid w:val="00E336BC"/>
    <w:rsid w:val="00E342DF"/>
    <w:rsid w:val="00E352E5"/>
    <w:rsid w:val="00E353C2"/>
    <w:rsid w:val="00E36A34"/>
    <w:rsid w:val="00E4278F"/>
    <w:rsid w:val="00E447E7"/>
    <w:rsid w:val="00E46569"/>
    <w:rsid w:val="00E4708F"/>
    <w:rsid w:val="00E51F5C"/>
    <w:rsid w:val="00E634F5"/>
    <w:rsid w:val="00E76D44"/>
    <w:rsid w:val="00E8520D"/>
    <w:rsid w:val="00E90BA4"/>
    <w:rsid w:val="00E9379D"/>
    <w:rsid w:val="00EA31FE"/>
    <w:rsid w:val="00EA57CF"/>
    <w:rsid w:val="00EB2F08"/>
    <w:rsid w:val="00EB43C1"/>
    <w:rsid w:val="00EC0802"/>
    <w:rsid w:val="00EC710B"/>
    <w:rsid w:val="00ED6005"/>
    <w:rsid w:val="00ED7B5C"/>
    <w:rsid w:val="00EE35A3"/>
    <w:rsid w:val="00EE60EF"/>
    <w:rsid w:val="00EF1571"/>
    <w:rsid w:val="00EF7399"/>
    <w:rsid w:val="00F019D8"/>
    <w:rsid w:val="00F02E9C"/>
    <w:rsid w:val="00F12239"/>
    <w:rsid w:val="00F20B19"/>
    <w:rsid w:val="00F25CDD"/>
    <w:rsid w:val="00F2683F"/>
    <w:rsid w:val="00F275E9"/>
    <w:rsid w:val="00F30324"/>
    <w:rsid w:val="00F311A9"/>
    <w:rsid w:val="00F32711"/>
    <w:rsid w:val="00F32F22"/>
    <w:rsid w:val="00F35AEE"/>
    <w:rsid w:val="00F37DE2"/>
    <w:rsid w:val="00F37FFB"/>
    <w:rsid w:val="00F427A0"/>
    <w:rsid w:val="00F45407"/>
    <w:rsid w:val="00F502E7"/>
    <w:rsid w:val="00F52CEB"/>
    <w:rsid w:val="00F61A89"/>
    <w:rsid w:val="00F62C61"/>
    <w:rsid w:val="00F6636F"/>
    <w:rsid w:val="00F67023"/>
    <w:rsid w:val="00F67F4B"/>
    <w:rsid w:val="00F72714"/>
    <w:rsid w:val="00F74B6B"/>
    <w:rsid w:val="00F74BDB"/>
    <w:rsid w:val="00F80F0A"/>
    <w:rsid w:val="00F81E24"/>
    <w:rsid w:val="00F86315"/>
    <w:rsid w:val="00F9554A"/>
    <w:rsid w:val="00F95F7E"/>
    <w:rsid w:val="00F97594"/>
    <w:rsid w:val="00FA2EAF"/>
    <w:rsid w:val="00FA6624"/>
    <w:rsid w:val="00FA72F9"/>
    <w:rsid w:val="00FB1FDA"/>
    <w:rsid w:val="00FC031B"/>
    <w:rsid w:val="00FC1EF8"/>
    <w:rsid w:val="00FC59E1"/>
    <w:rsid w:val="00FC5C78"/>
    <w:rsid w:val="00FC6E52"/>
    <w:rsid w:val="00FD3A52"/>
    <w:rsid w:val="00FE5863"/>
    <w:rsid w:val="00FF21DF"/>
    <w:rsid w:val="00FF6F9C"/>
    <w:rsid w:val="04FC2FBC"/>
    <w:rsid w:val="062E9331"/>
    <w:rsid w:val="10D1446A"/>
    <w:rsid w:val="1540B849"/>
    <w:rsid w:val="30C8CAB9"/>
    <w:rsid w:val="341AEEB8"/>
    <w:rsid w:val="3BFB305B"/>
    <w:rsid w:val="49832BB9"/>
    <w:rsid w:val="51E5882B"/>
    <w:rsid w:val="52D39746"/>
    <w:rsid w:val="53B295FF"/>
    <w:rsid w:val="565E5E33"/>
    <w:rsid w:val="5D7A9D4A"/>
    <w:rsid w:val="687F12B2"/>
    <w:rsid w:val="6F19DFF0"/>
    <w:rsid w:val="751FCA5B"/>
    <w:rsid w:val="779C25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ind w:left="72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ind w:left="107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pPr>
      <w:ind w:left="1070"/>
    </w:pPr>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2"/>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character" w:styleId="Lienhypertextesuivivisit">
    <w:name w:val="FollowedHyperlink"/>
    <w:basedOn w:val="Policepardfaut"/>
    <w:uiPriority w:val="99"/>
    <w:semiHidden/>
    <w:unhideWhenUsed/>
    <w:locked/>
    <w:rsid w:val="004851A6"/>
    <w:rPr>
      <w:color w:val="3EBBF0" w:themeColor="followedHyperlink"/>
      <w:u w:val="single"/>
    </w:rPr>
  </w:style>
  <w:style w:type="paragraph" w:customStyle="1" w:styleId="listeniv2numero">
    <w:name w:val="_liste_niv2_numero"/>
    <w:basedOn w:val="Liste"/>
    <w:rsid w:val="004125FE"/>
    <w:pPr>
      <w:numPr>
        <w:numId w:val="5"/>
      </w:numPr>
      <w:spacing w:line="254" w:lineRule="auto"/>
    </w:pPr>
  </w:style>
  <w:style w:type="paragraph" w:customStyle="1" w:styleId="listeniv3numero">
    <w:name w:val="_liste_niv3_numero"/>
    <w:basedOn w:val="listeniv2numero"/>
    <w:rsid w:val="002C3CA2"/>
    <w:pPr>
      <w:numPr>
        <w:numId w:val="3"/>
      </w:numPr>
    </w:pPr>
  </w:style>
  <w:style w:type="paragraph" w:customStyle="1" w:styleId="listeniv1numero">
    <w:name w:val="_liste_niv1_numero"/>
    <w:basedOn w:val="Paragraphedeliste"/>
    <w:rsid w:val="002C3CA2"/>
    <w:pPr>
      <w:numPr>
        <w:numId w:val="4"/>
      </w:numPr>
      <w:spacing w:line="254" w:lineRule="auto"/>
    </w:pPr>
  </w:style>
  <w:style w:type="paragraph" w:customStyle="1" w:styleId="Consignepuceniveau2">
    <w:name w:val="_Consigne puce niveau 2"/>
    <w:basedOn w:val="Consigne-Texte"/>
    <w:rsid w:val="00B06A64"/>
    <w:pPr>
      <w:numPr>
        <w:numId w:val="6"/>
      </w:numPr>
      <w:spacing w:before="0" w:after="60" w:line="240" w:lineRule="auto"/>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11994">
      <w:bodyDiv w:val="1"/>
      <w:marLeft w:val="0"/>
      <w:marRight w:val="0"/>
      <w:marTop w:val="0"/>
      <w:marBottom w:val="0"/>
      <w:divBdr>
        <w:top w:val="none" w:sz="0" w:space="0" w:color="auto"/>
        <w:left w:val="none" w:sz="0" w:space="0" w:color="auto"/>
        <w:bottom w:val="none" w:sz="0" w:space="0" w:color="auto"/>
        <w:right w:val="none" w:sz="0" w:space="0" w:color="auto"/>
      </w:divBdr>
    </w:div>
    <w:div w:id="443692039">
      <w:bodyDiv w:val="1"/>
      <w:marLeft w:val="0"/>
      <w:marRight w:val="0"/>
      <w:marTop w:val="0"/>
      <w:marBottom w:val="0"/>
      <w:divBdr>
        <w:top w:val="none" w:sz="0" w:space="0" w:color="auto"/>
        <w:left w:val="none" w:sz="0" w:space="0" w:color="auto"/>
        <w:bottom w:val="none" w:sz="0" w:space="0" w:color="auto"/>
        <w:right w:val="none" w:sz="0" w:space="0" w:color="auto"/>
      </w:divBdr>
    </w:div>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safeyoutube.net/w/A50G" TargetMode="External"/><Relationship Id="rId21" Type="http://schemas.openxmlformats.org/officeDocument/2006/relationships/footer" Target="footer2.xml"/><Relationship Id="rId34" Type="http://schemas.openxmlformats.org/officeDocument/2006/relationships/image" Target="media/image18.png"/><Relationship Id="rId42" Type="http://schemas.openxmlformats.org/officeDocument/2006/relationships/hyperlink" Target="https://imagesdanslapierre.mcq.org/en/rock-art-in-class/lets-create-on-stone/" TargetMode="External"/><Relationship Id="rId47" Type="http://schemas.openxmlformats.org/officeDocument/2006/relationships/hyperlink" Target="https://imagesdanslapierre.mcq.org/en/discover/how/" TargetMode="External"/><Relationship Id="rId50" Type="http://schemas.openxmlformats.org/officeDocument/2006/relationships/hyperlink" Target="https://www.quebec-cite.com/en/quebec-city/murals-of-the-city" TargetMode="External"/><Relationship Id="rId55"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adersdigest.ca/travel/canada/being-canadian-meaning/" TargetMode="Externa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food-guide.canada.ca/en/healthy-eating-recommendations/using-food-labels/" TargetMode="External"/><Relationship Id="rId40" Type="http://schemas.openxmlformats.org/officeDocument/2006/relationships/hyperlink" Target="https://gethppy.com/hr-infographics/making-mindfulness-a-way-of-life-and-work" TargetMode="External"/><Relationship Id="rId45" Type="http://schemas.openxmlformats.org/officeDocument/2006/relationships/image" Target="media/image20.jpeg"/><Relationship Id="rId53" Type="http://schemas.openxmlformats.org/officeDocument/2006/relationships/image" Target="media/image23.png"/><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adersdigest.ca/travel/canada/being-canadian-meanin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safeyoutube.net/w/ippH" TargetMode="External"/><Relationship Id="rId35" Type="http://schemas.openxmlformats.org/officeDocument/2006/relationships/hyperlink" Target="https://food-guide.canada.ca/en/healthy-eating-recommendations/using-food-labels/" TargetMode="External"/><Relationship Id="rId43" Type="http://schemas.openxmlformats.org/officeDocument/2006/relationships/hyperlink" Target="https://imagesdanslapierre.mcq.org/en/rock-art-in-class/lets-create-on-stone/" TargetMode="External"/><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thecanadianencyclopedia.ca/en/article/american-revolution"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food-guide.canada.ca/en/healthy-food-choices/" TargetMode="External"/><Relationship Id="rId46" Type="http://schemas.openxmlformats.org/officeDocument/2006/relationships/hyperlink" Target="https://commons.wikimedia.org/wiki/File:Rock_art_bull.jpg" TargetMode="External"/><Relationship Id="rId20" Type="http://schemas.openxmlformats.org/officeDocument/2006/relationships/header" Target="header1.xml"/><Relationship Id="rId41" Type="http://schemas.openxmlformats.org/officeDocument/2006/relationships/hyperlink" Target="https://safeyoutube.net/w/eXzG"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adersdigest.ca/travel/canada/being-canadian-meanin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quebec-cite.com/en/quebec-city/murals-of-the-city" TargetMode="External"/><Relationship Id="rId52" Type="http://schemas.openxmlformats.org/officeDocument/2006/relationships/hyperlink" Target="https://curio.ca/en/video/a-question-of-loyalties-174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ommons.wikimedia.org/wiki/File:FDA_Nutrition_Facts_Label_2016.png" TargetMode="External"/><Relationship Id="rId1" Type="http://schemas.openxmlformats.org/officeDocument/2006/relationships/hyperlink" Target="https://openupresources.org/math-curriculum/6-8-ma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CF77C-1D11-4EA6-A988-B33F31D8C781}">
  <ds:schemaRef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 ds:uri="http://www.w3.org/XML/1998/namespace"/>
    <ds:schemaRef ds:uri="0a5941c7-1e07-43ec-a6b8-a764e1b2fa45"/>
    <ds:schemaRef ds:uri="57887856-2503-40eb-89ff-d5ff714a3136"/>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3.xml><?xml version="1.0" encoding="utf-8"?>
<ds:datastoreItem xmlns:ds="http://schemas.openxmlformats.org/officeDocument/2006/customXml" ds:itemID="{19FF684A-D72A-4531-8D1B-0D818BBBE72F}"/>
</file>

<file path=customXml/itemProps4.xml><?xml version="1.0" encoding="utf-8"?>
<ds:datastoreItem xmlns:ds="http://schemas.openxmlformats.org/officeDocument/2006/customXml" ds:itemID="{FF800BEB-F6F1-4DB0-B915-419A91C1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3859</Words>
  <Characters>21229</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Juliette Larouche</cp:lastModifiedBy>
  <cp:revision>2</cp:revision>
  <cp:lastPrinted>2020-03-31T21:49:00Z</cp:lastPrinted>
  <dcterms:created xsi:type="dcterms:W3CDTF">2020-05-27T15:12:00Z</dcterms:created>
  <dcterms:modified xsi:type="dcterms:W3CDTF">2020-05-27T15:12:00Z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